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5"/>
        <w:gridCol w:w="3558"/>
      </w:tblGrid>
      <w:tr w:rsidR="00533B64" w14:paraId="4113AB56" w14:textId="77777777" w:rsidTr="004B77E4">
        <w:trPr>
          <w:trHeight w:val="2748"/>
        </w:trPr>
        <w:tc>
          <w:tcPr>
            <w:tcW w:w="6185" w:type="dxa"/>
          </w:tcPr>
          <w:p w14:paraId="3C03F1B7" w14:textId="77777777" w:rsidR="00533B64" w:rsidRDefault="00533B64" w:rsidP="00F041BF">
            <w:pPr>
              <w:pStyle w:val="Heading1"/>
              <w:rPr>
                <w:noProof/>
              </w:rPr>
            </w:pPr>
            <w:bookmarkStart w:id="0" w:name="_Hlk534303082"/>
            <w:r>
              <w:rPr>
                <w:noProof/>
              </w:rPr>
              <w:drawing>
                <wp:inline distT="0" distB="0" distL="0" distR="0" wp14:anchorId="5A31FAEC" wp14:editId="4A741975">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7"/>
                          <a:srcRect l="51122" t="44956" r="20833" b="8210"/>
                          <a:stretch/>
                        </pic:blipFill>
                        <pic:spPr bwMode="auto">
                          <a:xfrm>
                            <a:off x="0" y="0"/>
                            <a:ext cx="1771650" cy="1663282"/>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Pr>
          <w:p w14:paraId="7E5CD843" w14:textId="77777777" w:rsidR="00533B64" w:rsidRDefault="00533B64" w:rsidP="004B77E4">
            <w:pPr>
              <w:jc w:val="right"/>
              <w:rPr>
                <w:rFonts w:cstheme="minorHAnsi"/>
              </w:rPr>
            </w:pPr>
          </w:p>
          <w:p w14:paraId="4AE18564" w14:textId="77777777" w:rsidR="00533B64" w:rsidRDefault="00533B64" w:rsidP="004B77E4">
            <w:pPr>
              <w:jc w:val="right"/>
              <w:rPr>
                <w:rFonts w:cstheme="minorHAnsi"/>
              </w:rPr>
            </w:pPr>
          </w:p>
          <w:p w14:paraId="48C71B54" w14:textId="77777777" w:rsidR="00533B64" w:rsidRDefault="00533B64" w:rsidP="004B77E4">
            <w:pPr>
              <w:jc w:val="right"/>
              <w:rPr>
                <w:rFonts w:cstheme="minorHAnsi"/>
                <w:noProof/>
              </w:rPr>
            </w:pPr>
          </w:p>
          <w:p w14:paraId="197042BB" w14:textId="77777777" w:rsidR="00533B64" w:rsidRPr="00B430E0" w:rsidRDefault="00533B64" w:rsidP="004B77E4">
            <w:pPr>
              <w:jc w:val="right"/>
              <w:rPr>
                <w:rFonts w:cstheme="minorHAnsi"/>
                <w:noProof/>
              </w:rPr>
            </w:pPr>
          </w:p>
          <w:p w14:paraId="02BCB1EA" w14:textId="77777777" w:rsidR="00533B64" w:rsidRPr="00B430E0" w:rsidRDefault="00533B64" w:rsidP="004B77E4">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1C021768" w14:textId="77777777" w:rsidR="00533B64" w:rsidRPr="00B430E0" w:rsidRDefault="00533B64" w:rsidP="004B77E4">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1748A982" w14:textId="77777777" w:rsidR="00533B64" w:rsidRPr="00B430E0" w:rsidRDefault="00533B64" w:rsidP="004B77E4">
            <w:pPr>
              <w:tabs>
                <w:tab w:val="left" w:pos="8100"/>
              </w:tabs>
              <w:jc w:val="right"/>
              <w:rPr>
                <w:szCs w:val="24"/>
              </w:rPr>
            </w:pPr>
            <w:r w:rsidRPr="00B430E0">
              <w:rPr>
                <w:rFonts w:cstheme="minorHAnsi"/>
                <w:b/>
                <w:sz w:val="20"/>
              </w:rPr>
              <w:t>e-mail:</w:t>
            </w:r>
            <w:r w:rsidRPr="00B430E0">
              <w:rPr>
                <w:rFonts w:cstheme="minorHAnsi"/>
                <w:sz w:val="20"/>
              </w:rPr>
              <w:t xml:space="preserve"> </w:t>
            </w:r>
            <w:hyperlink r:id="rId8" w:history="1">
              <w:r w:rsidRPr="00B430E0">
                <w:rPr>
                  <w:rStyle w:val="Hyperlink"/>
                  <w:rFonts w:cstheme="minorHAnsi"/>
                  <w:sz w:val="20"/>
                </w:rPr>
                <w:t>ashurstclerk@outlook.com</w:t>
              </w:r>
            </w:hyperlink>
          </w:p>
          <w:p w14:paraId="599B9799" w14:textId="77777777" w:rsidR="00533B64" w:rsidRDefault="00533B64" w:rsidP="004B77E4">
            <w:pPr>
              <w:jc w:val="right"/>
              <w:rPr>
                <w:noProof/>
              </w:rPr>
            </w:pPr>
          </w:p>
        </w:tc>
      </w:tr>
      <w:bookmarkEnd w:id="0"/>
      <w:tr w:rsidR="00533B64" w14:paraId="69F10FD6" w14:textId="77777777" w:rsidTr="004B77E4">
        <w:trPr>
          <w:trHeight w:val="260"/>
        </w:trPr>
        <w:tc>
          <w:tcPr>
            <w:tcW w:w="6185" w:type="dxa"/>
          </w:tcPr>
          <w:p w14:paraId="2AA0EB85" w14:textId="77777777" w:rsidR="00533B64" w:rsidRDefault="00533B64" w:rsidP="004B77E4"/>
        </w:tc>
        <w:tc>
          <w:tcPr>
            <w:tcW w:w="3558" w:type="dxa"/>
          </w:tcPr>
          <w:p w14:paraId="7A7808A8" w14:textId="77777777" w:rsidR="00533B64" w:rsidRDefault="00533B64" w:rsidP="004B77E4"/>
        </w:tc>
      </w:tr>
    </w:tbl>
    <w:p w14:paraId="5FF979DA" w14:textId="77777777" w:rsidR="00533B64" w:rsidRPr="00C47E26" w:rsidRDefault="00533B64" w:rsidP="00533B64">
      <w:pPr>
        <w:jc w:val="both"/>
        <w:rPr>
          <w:rStyle w:val="DefaultPara"/>
          <w:rFonts w:cstheme="minorHAnsi"/>
          <w:b/>
          <w:sz w:val="16"/>
          <w:szCs w:val="16"/>
        </w:rPr>
      </w:pPr>
    </w:p>
    <w:p w14:paraId="00C49CBB" w14:textId="17809CE0" w:rsidR="00533B64" w:rsidRPr="00FF63CB" w:rsidRDefault="00533B64" w:rsidP="00533B64">
      <w:pPr>
        <w:jc w:val="both"/>
        <w:rPr>
          <w:rFonts w:cstheme="minorHAnsi"/>
          <w:b/>
          <w:sz w:val="28"/>
          <w:szCs w:val="28"/>
          <w:lang w:val="en-GB"/>
        </w:rPr>
      </w:pPr>
      <w:r w:rsidRPr="006422F7">
        <w:rPr>
          <w:rStyle w:val="DefaultPara"/>
          <w:rFonts w:cstheme="minorHAnsi"/>
          <w:b/>
          <w:sz w:val="28"/>
          <w:szCs w:val="28"/>
        </w:rPr>
        <w:t>DRAFT MINUTES OF THE MEETING OF ASHURST PARISH COUNCIL, HELD AT ASHURST VILLAGE HALL</w:t>
      </w:r>
      <w:r w:rsidRPr="006422F7">
        <w:rPr>
          <w:rFonts w:cstheme="minorHAnsi"/>
          <w:b/>
          <w:sz w:val="28"/>
          <w:szCs w:val="28"/>
          <w:lang w:val="en-GB"/>
        </w:rPr>
        <w:t xml:space="preserve"> ON </w:t>
      </w:r>
      <w:r>
        <w:rPr>
          <w:rFonts w:cstheme="minorHAnsi"/>
          <w:b/>
          <w:sz w:val="28"/>
          <w:szCs w:val="28"/>
          <w:lang w:val="en-GB"/>
        </w:rPr>
        <w:t>WEDNES</w:t>
      </w:r>
      <w:r w:rsidRPr="006422F7">
        <w:rPr>
          <w:rFonts w:cstheme="minorHAnsi"/>
          <w:b/>
          <w:sz w:val="28"/>
          <w:szCs w:val="28"/>
          <w:lang w:val="en-GB"/>
        </w:rPr>
        <w:t xml:space="preserve">DAY </w:t>
      </w:r>
      <w:r>
        <w:rPr>
          <w:rFonts w:cstheme="minorHAnsi"/>
          <w:b/>
          <w:sz w:val="28"/>
          <w:szCs w:val="28"/>
          <w:lang w:val="en-GB"/>
        </w:rPr>
        <w:t>10</w:t>
      </w:r>
      <w:r w:rsidRPr="00A863EF">
        <w:rPr>
          <w:rFonts w:cstheme="minorHAnsi"/>
          <w:b/>
          <w:sz w:val="28"/>
          <w:szCs w:val="28"/>
          <w:vertAlign w:val="superscript"/>
          <w:lang w:val="en-GB"/>
        </w:rPr>
        <w:t>th</w:t>
      </w:r>
      <w:r>
        <w:rPr>
          <w:rFonts w:cstheme="minorHAnsi"/>
          <w:b/>
          <w:sz w:val="28"/>
          <w:szCs w:val="28"/>
          <w:lang w:val="en-GB"/>
        </w:rPr>
        <w:t xml:space="preserve"> MAY 2023 </w:t>
      </w:r>
      <w:r w:rsidRPr="006422F7">
        <w:rPr>
          <w:rFonts w:cstheme="minorHAnsi"/>
          <w:b/>
          <w:sz w:val="28"/>
          <w:szCs w:val="28"/>
          <w:lang w:val="en-GB"/>
        </w:rPr>
        <w:t>AT 7.30PM</w:t>
      </w:r>
    </w:p>
    <w:p w14:paraId="11BD6111" w14:textId="77777777" w:rsidR="00533B64" w:rsidRPr="00D609E5" w:rsidRDefault="00533B64" w:rsidP="00533B64">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352"/>
        <w:gridCol w:w="6042"/>
      </w:tblGrid>
      <w:tr w:rsidR="00533B64" w:rsidRPr="0088191F" w14:paraId="6A144F09" w14:textId="77777777" w:rsidTr="004B77E4">
        <w:tc>
          <w:tcPr>
            <w:tcW w:w="3595" w:type="dxa"/>
          </w:tcPr>
          <w:p w14:paraId="29418652" w14:textId="77777777" w:rsidR="00533B64" w:rsidRPr="0088191F" w:rsidRDefault="00533B64" w:rsidP="004B77E4">
            <w:pPr>
              <w:jc w:val="both"/>
              <w:rPr>
                <w:rFonts w:cstheme="minorHAnsi"/>
                <w:b/>
              </w:rPr>
            </w:pPr>
            <w:r w:rsidRPr="0088191F">
              <w:rPr>
                <w:rFonts w:cstheme="minorHAnsi"/>
                <w:b/>
              </w:rPr>
              <w:t>Chairman</w:t>
            </w:r>
          </w:p>
        </w:tc>
        <w:tc>
          <w:tcPr>
            <w:tcW w:w="6570" w:type="dxa"/>
          </w:tcPr>
          <w:p w14:paraId="51CABF28" w14:textId="77777777" w:rsidR="00533B64" w:rsidRPr="00F0298E" w:rsidRDefault="00533B64" w:rsidP="004B77E4">
            <w:pPr>
              <w:jc w:val="both"/>
              <w:rPr>
                <w:rFonts w:cstheme="minorHAnsi"/>
              </w:rPr>
            </w:pPr>
            <w:r w:rsidRPr="00F0298E">
              <w:rPr>
                <w:rFonts w:cstheme="minorHAnsi"/>
              </w:rPr>
              <w:t>Cllr Fischel</w:t>
            </w:r>
          </w:p>
        </w:tc>
      </w:tr>
      <w:tr w:rsidR="00533B64" w:rsidRPr="0088191F" w14:paraId="04DEA4BE" w14:textId="77777777" w:rsidTr="004B77E4">
        <w:tc>
          <w:tcPr>
            <w:tcW w:w="3595" w:type="dxa"/>
          </w:tcPr>
          <w:p w14:paraId="28290B33" w14:textId="77777777" w:rsidR="00533B64" w:rsidRPr="0088191F" w:rsidRDefault="00533B64" w:rsidP="004B77E4">
            <w:pPr>
              <w:jc w:val="both"/>
              <w:rPr>
                <w:rFonts w:cstheme="minorHAnsi"/>
                <w:b/>
              </w:rPr>
            </w:pPr>
            <w:r w:rsidRPr="0088191F">
              <w:rPr>
                <w:rFonts w:cstheme="minorHAnsi"/>
                <w:b/>
              </w:rPr>
              <w:t>Ashurst Parish Council</w:t>
            </w:r>
            <w:r>
              <w:rPr>
                <w:rFonts w:cstheme="minorHAnsi"/>
                <w:b/>
              </w:rPr>
              <w:t xml:space="preserve"> (APC)</w:t>
            </w:r>
          </w:p>
        </w:tc>
        <w:tc>
          <w:tcPr>
            <w:tcW w:w="6570" w:type="dxa"/>
          </w:tcPr>
          <w:p w14:paraId="499F71D4" w14:textId="3FCE2EE2" w:rsidR="00533B64" w:rsidRPr="00F0298E" w:rsidRDefault="00533B64" w:rsidP="004B77E4">
            <w:pPr>
              <w:jc w:val="both"/>
              <w:rPr>
                <w:rFonts w:cstheme="minorHAnsi"/>
              </w:rPr>
            </w:pPr>
            <w:r w:rsidRPr="00F0298E">
              <w:rPr>
                <w:rFonts w:cstheme="minorHAnsi"/>
              </w:rPr>
              <w:t>Cllrs</w:t>
            </w:r>
            <w:r>
              <w:rPr>
                <w:rFonts w:cstheme="minorHAnsi"/>
              </w:rPr>
              <w:t xml:space="preserve"> </w:t>
            </w:r>
            <w:r w:rsidR="00A76239">
              <w:rPr>
                <w:rFonts w:cstheme="minorHAnsi"/>
                <w:bCs/>
                <w:color w:val="000000" w:themeColor="text1"/>
              </w:rPr>
              <w:t xml:space="preserve">Knight, </w:t>
            </w:r>
            <w:r>
              <w:rPr>
                <w:rFonts w:cstheme="minorHAnsi"/>
                <w:bCs/>
                <w:color w:val="000000" w:themeColor="text1"/>
              </w:rPr>
              <w:t>Nicholson</w:t>
            </w:r>
            <w:r w:rsidR="00A76239">
              <w:rPr>
                <w:rFonts w:cstheme="minorHAnsi"/>
                <w:bCs/>
                <w:color w:val="000000" w:themeColor="text1"/>
              </w:rPr>
              <w:t>, Russell</w:t>
            </w:r>
          </w:p>
        </w:tc>
      </w:tr>
      <w:tr w:rsidR="00533B64" w:rsidRPr="0088191F" w14:paraId="14F8EBC4" w14:textId="77777777" w:rsidTr="004B77E4">
        <w:tc>
          <w:tcPr>
            <w:tcW w:w="3595" w:type="dxa"/>
          </w:tcPr>
          <w:p w14:paraId="6C62AE84" w14:textId="77777777" w:rsidR="00533B64" w:rsidRPr="0088191F" w:rsidRDefault="00533B64" w:rsidP="004B77E4">
            <w:pPr>
              <w:jc w:val="both"/>
              <w:rPr>
                <w:rFonts w:cstheme="minorHAnsi"/>
                <w:b/>
              </w:rPr>
            </w:pPr>
            <w:r w:rsidRPr="0088191F">
              <w:rPr>
                <w:rFonts w:cstheme="minorHAnsi"/>
                <w:b/>
              </w:rPr>
              <w:t>Horsham District Council</w:t>
            </w:r>
            <w:r>
              <w:rPr>
                <w:rFonts w:cstheme="minorHAnsi"/>
                <w:b/>
              </w:rPr>
              <w:t xml:space="preserve"> (HDC)</w:t>
            </w:r>
          </w:p>
        </w:tc>
        <w:tc>
          <w:tcPr>
            <w:tcW w:w="6570" w:type="dxa"/>
          </w:tcPr>
          <w:p w14:paraId="20CDDF36" w14:textId="77777777" w:rsidR="00533B64" w:rsidRPr="00F0298E" w:rsidRDefault="00533B64" w:rsidP="004B77E4">
            <w:pPr>
              <w:jc w:val="both"/>
              <w:rPr>
                <w:rFonts w:cstheme="minorHAnsi"/>
              </w:rPr>
            </w:pPr>
            <w:r>
              <w:rPr>
                <w:rFonts w:cstheme="minorHAnsi"/>
              </w:rPr>
              <w:t xml:space="preserve">There were none. </w:t>
            </w:r>
          </w:p>
        </w:tc>
      </w:tr>
      <w:tr w:rsidR="00533B64" w:rsidRPr="0088191F" w14:paraId="37E0125D" w14:textId="77777777" w:rsidTr="004B77E4">
        <w:tc>
          <w:tcPr>
            <w:tcW w:w="3595" w:type="dxa"/>
          </w:tcPr>
          <w:p w14:paraId="2C798D2E" w14:textId="77777777" w:rsidR="00533B64" w:rsidRPr="0088191F" w:rsidRDefault="00533B64" w:rsidP="004B77E4">
            <w:pPr>
              <w:jc w:val="both"/>
              <w:rPr>
                <w:rFonts w:cstheme="minorHAnsi"/>
                <w:b/>
              </w:rPr>
            </w:pPr>
            <w:r w:rsidRPr="0088191F">
              <w:rPr>
                <w:rFonts w:cstheme="minorHAnsi"/>
                <w:b/>
              </w:rPr>
              <w:t>Clerk</w:t>
            </w:r>
          </w:p>
        </w:tc>
        <w:tc>
          <w:tcPr>
            <w:tcW w:w="6570" w:type="dxa"/>
          </w:tcPr>
          <w:p w14:paraId="4E29E26B" w14:textId="49D55441" w:rsidR="00533B64" w:rsidRPr="00F0298E" w:rsidRDefault="00450DD9" w:rsidP="004B77E4">
            <w:pPr>
              <w:jc w:val="both"/>
              <w:rPr>
                <w:rFonts w:cstheme="minorHAnsi"/>
              </w:rPr>
            </w:pPr>
            <w:r>
              <w:rPr>
                <w:rFonts w:cstheme="minorHAnsi"/>
              </w:rPr>
              <w:t>Mike</w:t>
            </w:r>
            <w:r w:rsidR="00533B64">
              <w:rPr>
                <w:rFonts w:cstheme="minorHAnsi"/>
              </w:rPr>
              <w:t xml:space="preserve"> Simpson</w:t>
            </w:r>
          </w:p>
        </w:tc>
      </w:tr>
      <w:tr w:rsidR="00533B64" w:rsidRPr="0088191F" w14:paraId="7623E5C0" w14:textId="77777777" w:rsidTr="004B77E4">
        <w:tc>
          <w:tcPr>
            <w:tcW w:w="3595" w:type="dxa"/>
          </w:tcPr>
          <w:p w14:paraId="2A2D5E6A" w14:textId="77777777" w:rsidR="00533B64" w:rsidRPr="0088191F" w:rsidRDefault="00533B64" w:rsidP="004B77E4">
            <w:pPr>
              <w:jc w:val="both"/>
              <w:rPr>
                <w:rFonts w:cstheme="minorHAnsi"/>
                <w:b/>
              </w:rPr>
            </w:pPr>
            <w:r>
              <w:rPr>
                <w:rFonts w:cstheme="minorHAnsi"/>
                <w:b/>
              </w:rPr>
              <w:t>Public</w:t>
            </w:r>
          </w:p>
        </w:tc>
        <w:tc>
          <w:tcPr>
            <w:tcW w:w="6570" w:type="dxa"/>
          </w:tcPr>
          <w:p w14:paraId="298BE02D" w14:textId="1E45C358" w:rsidR="00533B64" w:rsidRPr="00F0298E" w:rsidRDefault="00533B64" w:rsidP="004B77E4">
            <w:pPr>
              <w:jc w:val="both"/>
              <w:rPr>
                <w:rFonts w:cstheme="minorHAnsi"/>
              </w:rPr>
            </w:pPr>
            <w:r>
              <w:rPr>
                <w:rFonts w:cstheme="minorHAnsi"/>
              </w:rPr>
              <w:t xml:space="preserve">There were </w:t>
            </w:r>
            <w:r w:rsidR="005B4B38">
              <w:rPr>
                <w:rFonts w:cstheme="minorHAnsi"/>
              </w:rPr>
              <w:t xml:space="preserve">three members of the public. </w:t>
            </w:r>
          </w:p>
        </w:tc>
      </w:tr>
    </w:tbl>
    <w:p w14:paraId="7A6C77D1" w14:textId="77777777" w:rsidR="00B072FE" w:rsidRDefault="00B072FE"/>
    <w:p w14:paraId="4B893E87" w14:textId="77777777" w:rsidR="00533B64" w:rsidRPr="00DE4F78" w:rsidRDefault="00533B64" w:rsidP="00533B64">
      <w:pPr>
        <w:pStyle w:val="ListParagraph"/>
        <w:numPr>
          <w:ilvl w:val="0"/>
          <w:numId w:val="1"/>
        </w:numPr>
        <w:rPr>
          <w:b/>
          <w:bCs/>
        </w:rPr>
      </w:pPr>
      <w:r w:rsidRPr="00DE4F78">
        <w:rPr>
          <w:b/>
          <w:bCs/>
        </w:rPr>
        <w:t xml:space="preserve">Election of Chairman and Vice Chairman </w:t>
      </w:r>
    </w:p>
    <w:p w14:paraId="5C1F9C7B" w14:textId="77777777" w:rsidR="00533B64" w:rsidRPr="00DE4F78" w:rsidRDefault="00533B64" w:rsidP="00533B64">
      <w:pPr>
        <w:pStyle w:val="ListParagraph"/>
        <w:numPr>
          <w:ilvl w:val="0"/>
          <w:numId w:val="2"/>
        </w:numPr>
        <w:rPr>
          <w:b/>
          <w:bCs/>
        </w:rPr>
      </w:pPr>
      <w:r w:rsidRPr="00DE4F78">
        <w:rPr>
          <w:b/>
          <w:bCs/>
        </w:rPr>
        <w:t xml:space="preserve">To elect a </w:t>
      </w:r>
      <w:proofErr w:type="gramStart"/>
      <w:r w:rsidRPr="00DE4F78">
        <w:rPr>
          <w:b/>
          <w:bCs/>
        </w:rPr>
        <w:t>Chairman</w:t>
      </w:r>
      <w:proofErr w:type="gramEnd"/>
      <w:r w:rsidRPr="00DE4F78">
        <w:rPr>
          <w:b/>
          <w:bCs/>
        </w:rPr>
        <w:t xml:space="preserve"> for the next Council year </w:t>
      </w:r>
    </w:p>
    <w:p w14:paraId="2FF31E30" w14:textId="56B5F873" w:rsidR="00DE4F78" w:rsidRPr="00A76239" w:rsidRDefault="00DE4F78" w:rsidP="00533B64">
      <w:pPr>
        <w:ind w:left="720"/>
      </w:pPr>
      <w:r>
        <w:t xml:space="preserve">Councillors </w:t>
      </w:r>
      <w:r w:rsidRPr="00DE4F78">
        <w:rPr>
          <w:b/>
          <w:bCs/>
        </w:rPr>
        <w:t>RESOLVED</w:t>
      </w:r>
      <w:r>
        <w:t xml:space="preserve"> to elect </w:t>
      </w:r>
      <w:r w:rsidR="00E10C7D" w:rsidRPr="00A76239">
        <w:t>C</w:t>
      </w:r>
      <w:r w:rsidR="00E01DF0" w:rsidRPr="00A76239">
        <w:t>ouncillor Fischel</w:t>
      </w:r>
      <w:r w:rsidRPr="00A76239">
        <w:t xml:space="preserve"> as Chairman</w:t>
      </w:r>
      <w:r w:rsidR="000E623C" w:rsidRPr="00A76239">
        <w:t xml:space="preserve"> and it was noted that the Chairman automatically becomes Chairman of the Ashurst Recreation Ground Trust in addition </w:t>
      </w:r>
      <w:r w:rsidR="00D605D6">
        <w:t xml:space="preserve">to that </w:t>
      </w:r>
      <w:r w:rsidR="000E623C" w:rsidRPr="00A76239">
        <w:t xml:space="preserve">of the Council. Cllr </w:t>
      </w:r>
      <w:r w:rsidR="00E01DF0" w:rsidRPr="00A76239">
        <w:t xml:space="preserve">Fischel </w:t>
      </w:r>
      <w:r w:rsidR="000E623C" w:rsidRPr="00A76239">
        <w:t>signed the Declaration of Acceptance of Office for Chairman.</w:t>
      </w:r>
    </w:p>
    <w:p w14:paraId="09854FB2" w14:textId="77777777" w:rsidR="00DE4F78" w:rsidRPr="00DE4F78" w:rsidRDefault="00DE4F78" w:rsidP="00DE4F78">
      <w:pPr>
        <w:pStyle w:val="ListParagraph"/>
        <w:numPr>
          <w:ilvl w:val="0"/>
          <w:numId w:val="2"/>
        </w:numPr>
        <w:rPr>
          <w:b/>
          <w:bCs/>
        </w:rPr>
      </w:pPr>
      <w:r w:rsidRPr="00DE4F78">
        <w:rPr>
          <w:b/>
          <w:bCs/>
        </w:rPr>
        <w:t>To elect a Vice Chairman for the next Council year</w:t>
      </w:r>
    </w:p>
    <w:p w14:paraId="775FF7C6" w14:textId="5D38CCB2" w:rsidR="00536FCA" w:rsidRDefault="00DE4F78" w:rsidP="00A47C08">
      <w:pPr>
        <w:ind w:left="720"/>
      </w:pPr>
      <w:r w:rsidRPr="00A76239">
        <w:t>Co</w:t>
      </w:r>
      <w:r w:rsidR="00EA455A" w:rsidRPr="00A76239">
        <w:t>u</w:t>
      </w:r>
      <w:r w:rsidRPr="00A76239">
        <w:t xml:space="preserve">ncillors </w:t>
      </w:r>
      <w:r w:rsidRPr="00A76239">
        <w:rPr>
          <w:b/>
          <w:bCs/>
        </w:rPr>
        <w:t>RESOLVED</w:t>
      </w:r>
      <w:r w:rsidRPr="00A76239">
        <w:t xml:space="preserve"> to elect </w:t>
      </w:r>
      <w:r w:rsidR="00E01DF0" w:rsidRPr="00A76239">
        <w:t>Councillor Russell</w:t>
      </w:r>
      <w:r w:rsidRPr="00A76239">
        <w:t xml:space="preserve"> as Vice Chairman.</w:t>
      </w:r>
      <w:r w:rsidR="00EA455A">
        <w:t xml:space="preserve"> </w:t>
      </w:r>
    </w:p>
    <w:p w14:paraId="2BE84C9D" w14:textId="5693C69C" w:rsidR="00533B64" w:rsidRDefault="00536FCA" w:rsidP="00536FCA">
      <w:pPr>
        <w:pStyle w:val="ListParagraph"/>
        <w:numPr>
          <w:ilvl w:val="0"/>
          <w:numId w:val="1"/>
        </w:numPr>
        <w:rPr>
          <w:b/>
          <w:bCs/>
        </w:rPr>
      </w:pPr>
      <w:r w:rsidRPr="00536FCA">
        <w:rPr>
          <w:b/>
          <w:bCs/>
        </w:rPr>
        <w:t>Attendance and apologies for absence</w:t>
      </w:r>
    </w:p>
    <w:p w14:paraId="0CAC1081" w14:textId="6778C346" w:rsidR="00536FCA" w:rsidRDefault="00536FCA" w:rsidP="00536FCA">
      <w:pPr>
        <w:pStyle w:val="ListParagraph"/>
      </w:pPr>
      <w:r w:rsidRPr="00536FCA">
        <w:t xml:space="preserve">Councillors </w:t>
      </w:r>
      <w:r w:rsidRPr="00536FCA">
        <w:rPr>
          <w:b/>
          <w:bCs/>
        </w:rPr>
        <w:t>RESOLVED</w:t>
      </w:r>
      <w:r w:rsidRPr="00536FCA">
        <w:t xml:space="preserve"> to accept apologies from Councill</w:t>
      </w:r>
      <w:r w:rsidR="00E172E6">
        <w:t>o</w:t>
      </w:r>
      <w:r w:rsidRPr="00536FCA">
        <w:t>r Hammond.</w:t>
      </w:r>
    </w:p>
    <w:p w14:paraId="251CAD84" w14:textId="77777777" w:rsidR="00536FCA" w:rsidRDefault="00536FCA" w:rsidP="00536FCA">
      <w:pPr>
        <w:pStyle w:val="ListParagraph"/>
      </w:pPr>
    </w:p>
    <w:p w14:paraId="23CBAB69" w14:textId="77777777" w:rsidR="00536FCA" w:rsidRDefault="00536FCA" w:rsidP="00536FCA">
      <w:pPr>
        <w:pStyle w:val="ListParagraph"/>
        <w:numPr>
          <w:ilvl w:val="0"/>
          <w:numId w:val="1"/>
        </w:numPr>
        <w:rPr>
          <w:b/>
          <w:bCs/>
        </w:rPr>
      </w:pPr>
      <w:r w:rsidRPr="00536FCA">
        <w:rPr>
          <w:b/>
          <w:bCs/>
        </w:rPr>
        <w:t>Co-option</w:t>
      </w:r>
    </w:p>
    <w:p w14:paraId="6EA54D4F" w14:textId="77659D06" w:rsidR="00536FCA" w:rsidRDefault="00E11D13" w:rsidP="00536FCA">
      <w:pPr>
        <w:pStyle w:val="ListParagraph"/>
      </w:pPr>
      <w:r w:rsidRPr="00E11D13">
        <w:t xml:space="preserve">Councillors considered an application from Mark Knight </w:t>
      </w:r>
      <w:r>
        <w:t xml:space="preserve">and </w:t>
      </w:r>
      <w:r w:rsidRPr="00E11D13">
        <w:rPr>
          <w:b/>
          <w:bCs/>
        </w:rPr>
        <w:t>RESOLVED</w:t>
      </w:r>
      <w:r w:rsidRPr="00E11D13">
        <w:t xml:space="preserve"> to </w:t>
      </w:r>
      <w:r>
        <w:t>co-opt</w:t>
      </w:r>
      <w:r w:rsidRPr="00E11D13">
        <w:t xml:space="preserve"> him </w:t>
      </w:r>
      <w:r>
        <w:t>onto the Council</w:t>
      </w:r>
      <w:r w:rsidRPr="00E11D13">
        <w:t xml:space="preserve">. He then signed his Declaration of Acceptance of Office and joined the meeting as a </w:t>
      </w:r>
      <w:proofErr w:type="spellStart"/>
      <w:r w:rsidR="00E172E6">
        <w:t>c</w:t>
      </w:r>
      <w:r w:rsidRPr="00E11D13">
        <w:t>ouncillor</w:t>
      </w:r>
      <w:proofErr w:type="spellEnd"/>
      <w:r w:rsidRPr="00E11D13">
        <w:t xml:space="preserve">. </w:t>
      </w:r>
      <w:r w:rsidR="00536FCA" w:rsidRPr="00E11D13">
        <w:t xml:space="preserve"> </w:t>
      </w:r>
    </w:p>
    <w:p w14:paraId="6FD58248" w14:textId="77777777" w:rsidR="00E11D13" w:rsidRDefault="00E11D13" w:rsidP="00536FCA">
      <w:pPr>
        <w:pStyle w:val="ListParagraph"/>
      </w:pPr>
    </w:p>
    <w:p w14:paraId="6684D374" w14:textId="0F4AEE25" w:rsidR="00E11D13" w:rsidRPr="00E45FE5" w:rsidRDefault="00E11D13" w:rsidP="00E11D13">
      <w:pPr>
        <w:pStyle w:val="ListParagraph"/>
        <w:numPr>
          <w:ilvl w:val="0"/>
          <w:numId w:val="1"/>
        </w:numPr>
        <w:rPr>
          <w:b/>
          <w:bCs/>
        </w:rPr>
      </w:pPr>
      <w:r w:rsidRPr="00E45FE5">
        <w:rPr>
          <w:b/>
          <w:bCs/>
        </w:rPr>
        <w:t xml:space="preserve">To Receive Declarations of Interest, Notification of Changes to Members’ Interests and </w:t>
      </w:r>
      <w:r w:rsidR="00D605D6">
        <w:rPr>
          <w:b/>
          <w:bCs/>
        </w:rPr>
        <w:t xml:space="preserve">to </w:t>
      </w:r>
      <w:r w:rsidRPr="00E45FE5">
        <w:rPr>
          <w:b/>
          <w:bCs/>
        </w:rPr>
        <w:t xml:space="preserve">consider any requests for a dispensation </w:t>
      </w:r>
    </w:p>
    <w:p w14:paraId="2083069D" w14:textId="6711B203" w:rsidR="0096542A" w:rsidRDefault="00E11D13" w:rsidP="00D605D6">
      <w:pPr>
        <w:pStyle w:val="ListParagraph"/>
      </w:pPr>
      <w:r>
        <w:t xml:space="preserve">There were none for this meeting. </w:t>
      </w:r>
    </w:p>
    <w:p w14:paraId="2CE705C4" w14:textId="77777777" w:rsidR="00A47C08" w:rsidRDefault="00A47C08" w:rsidP="00D605D6">
      <w:pPr>
        <w:pStyle w:val="ListParagraph"/>
      </w:pPr>
    </w:p>
    <w:p w14:paraId="6340F9A0" w14:textId="3C796371" w:rsidR="00E11D13" w:rsidRDefault="00E11D13" w:rsidP="00E11D13">
      <w:pPr>
        <w:pStyle w:val="ListParagraph"/>
        <w:numPr>
          <w:ilvl w:val="0"/>
          <w:numId w:val="1"/>
        </w:numPr>
        <w:rPr>
          <w:b/>
          <w:bCs/>
        </w:rPr>
      </w:pPr>
      <w:r w:rsidRPr="00E11D13">
        <w:rPr>
          <w:b/>
          <w:bCs/>
        </w:rPr>
        <w:lastRenderedPageBreak/>
        <w:t>Appointments to outside bodies</w:t>
      </w:r>
    </w:p>
    <w:p w14:paraId="34489A9E" w14:textId="32FAD967" w:rsidR="00E11D13" w:rsidRPr="002C686F" w:rsidRDefault="0096542A" w:rsidP="00E11D13">
      <w:pPr>
        <w:pStyle w:val="ListParagraph"/>
      </w:pPr>
      <w:r w:rsidRPr="002C686F">
        <w:t>Councillors</w:t>
      </w:r>
      <w:r w:rsidRPr="002C686F">
        <w:rPr>
          <w:b/>
          <w:bCs/>
        </w:rPr>
        <w:t xml:space="preserve"> RESO</w:t>
      </w:r>
      <w:r w:rsidR="00E172E6">
        <w:rPr>
          <w:b/>
          <w:bCs/>
        </w:rPr>
        <w:t>LV</w:t>
      </w:r>
      <w:r w:rsidRPr="002C686F">
        <w:rPr>
          <w:b/>
          <w:bCs/>
        </w:rPr>
        <w:t xml:space="preserve">ED </w:t>
      </w:r>
      <w:r w:rsidRPr="002C686F">
        <w:t xml:space="preserve">to appoint Cllrs </w:t>
      </w:r>
      <w:r w:rsidR="00F22557" w:rsidRPr="002C686F">
        <w:t xml:space="preserve">Fischel </w:t>
      </w:r>
      <w:r w:rsidR="00E01DF0" w:rsidRPr="002C686F">
        <w:t xml:space="preserve">and </w:t>
      </w:r>
      <w:r w:rsidR="00F22557" w:rsidRPr="002C686F">
        <w:t xml:space="preserve">Russell </w:t>
      </w:r>
      <w:r w:rsidRPr="002C686F">
        <w:t xml:space="preserve">to HALC and Cllrs </w:t>
      </w:r>
      <w:r w:rsidR="00F22557" w:rsidRPr="002C686F">
        <w:t xml:space="preserve">Fischel </w:t>
      </w:r>
      <w:r w:rsidR="00E01DF0" w:rsidRPr="002C686F">
        <w:t xml:space="preserve">and </w:t>
      </w:r>
      <w:r w:rsidR="00F22557" w:rsidRPr="002C686F">
        <w:t xml:space="preserve">Russell </w:t>
      </w:r>
      <w:r w:rsidRPr="002C686F">
        <w:t xml:space="preserve">to WSALC. </w:t>
      </w:r>
    </w:p>
    <w:p w14:paraId="5976C3CD" w14:textId="77777777" w:rsidR="00C95725" w:rsidRDefault="00C95725" w:rsidP="00E11D13">
      <w:pPr>
        <w:pStyle w:val="ListParagraph"/>
      </w:pPr>
    </w:p>
    <w:p w14:paraId="5CF11B29" w14:textId="5A6BC421" w:rsidR="00C95725" w:rsidRDefault="00C95725" w:rsidP="00C95725">
      <w:pPr>
        <w:pStyle w:val="ListParagraph"/>
        <w:numPr>
          <w:ilvl w:val="0"/>
          <w:numId w:val="1"/>
        </w:numPr>
        <w:rPr>
          <w:b/>
          <w:bCs/>
        </w:rPr>
      </w:pPr>
      <w:r w:rsidRPr="00C95725">
        <w:rPr>
          <w:b/>
          <w:bCs/>
        </w:rPr>
        <w:t>Public session</w:t>
      </w:r>
    </w:p>
    <w:p w14:paraId="6E302C8F" w14:textId="44592E1D" w:rsidR="007B57AB" w:rsidRDefault="002C686F" w:rsidP="00C95725">
      <w:pPr>
        <w:pStyle w:val="ListParagraph"/>
      </w:pPr>
      <w:r>
        <w:t xml:space="preserve">A member of the public spoke </w:t>
      </w:r>
      <w:r w:rsidR="00F22557">
        <w:t>of</w:t>
      </w:r>
      <w:r>
        <w:t xml:space="preserve"> his concern about vehicles </w:t>
      </w:r>
      <w:r w:rsidR="00F22557">
        <w:t xml:space="preserve">speeding </w:t>
      </w:r>
      <w:r>
        <w:t>through Ashurst, especially north</w:t>
      </w:r>
      <w:r w:rsidR="00E01DF0">
        <w:t xml:space="preserve"> bound traffic. </w:t>
      </w:r>
      <w:r w:rsidR="00D605D6">
        <w:t>They</w:t>
      </w:r>
      <w:r w:rsidR="00E01DF0">
        <w:t xml:space="preserve"> </w:t>
      </w:r>
      <w:r w:rsidR="00F22557">
        <w:t xml:space="preserve">frequently </w:t>
      </w:r>
      <w:r w:rsidR="00183CE2">
        <w:t xml:space="preserve">recklessly </w:t>
      </w:r>
      <w:r>
        <w:t>overt</w:t>
      </w:r>
      <w:r w:rsidR="00F22557">
        <w:t>ook</w:t>
      </w:r>
      <w:r>
        <w:t xml:space="preserve"> the </w:t>
      </w:r>
      <w:r w:rsidR="00E01DF0">
        <w:t>school bus or bicycles</w:t>
      </w:r>
      <w:r w:rsidR="00183CE2">
        <w:t xml:space="preserve"> and</w:t>
      </w:r>
      <w:r w:rsidR="000D2A84">
        <w:t>,</w:t>
      </w:r>
      <w:r w:rsidR="00183CE2">
        <w:t xml:space="preserve"> w</w:t>
      </w:r>
      <w:r w:rsidR="00F22557">
        <w:t>ith no verge for</w:t>
      </w:r>
      <w:r>
        <w:t xml:space="preserve"> pedestrians</w:t>
      </w:r>
      <w:r w:rsidR="00F22557">
        <w:t>,</w:t>
      </w:r>
      <w:r>
        <w:t xml:space="preserve"> </w:t>
      </w:r>
      <w:r w:rsidR="00CB05BF">
        <w:t>walkers</w:t>
      </w:r>
      <w:r w:rsidR="00F22557">
        <w:t xml:space="preserve"> were also at risk</w:t>
      </w:r>
      <w:r w:rsidR="00CB05BF">
        <w:t xml:space="preserve">. </w:t>
      </w:r>
      <w:r>
        <w:t xml:space="preserve">He appreciated the Council could not </w:t>
      </w:r>
      <w:r w:rsidR="00CB05BF">
        <w:t xml:space="preserve">do much but </w:t>
      </w:r>
      <w:r>
        <w:t xml:space="preserve">asked if it could </w:t>
      </w:r>
      <w:r w:rsidR="00CB05BF">
        <w:t xml:space="preserve">lobby WSCC and </w:t>
      </w:r>
      <w:r>
        <w:t xml:space="preserve">the </w:t>
      </w:r>
      <w:r w:rsidR="00CB05BF">
        <w:t xml:space="preserve">police to do something. </w:t>
      </w:r>
    </w:p>
    <w:p w14:paraId="5ACE33E7" w14:textId="55116621" w:rsidR="00E172E6" w:rsidRDefault="00E172E6" w:rsidP="00183CE2">
      <w:pPr>
        <w:pStyle w:val="ListParagraph"/>
        <w:ind w:left="680"/>
      </w:pPr>
      <w:r>
        <w:t xml:space="preserve"> </w:t>
      </w:r>
      <w:r w:rsidR="00CB05BF">
        <w:t xml:space="preserve">Cllr </w:t>
      </w:r>
      <w:r w:rsidR="002C686F">
        <w:t xml:space="preserve">Nicholson </w:t>
      </w:r>
      <w:r w:rsidR="00F22557">
        <w:t>confirmed</w:t>
      </w:r>
      <w:r w:rsidR="002C686F">
        <w:t xml:space="preserve"> </w:t>
      </w:r>
      <w:r w:rsidR="00CB05BF">
        <w:t xml:space="preserve">he </w:t>
      </w:r>
      <w:r w:rsidR="002C686F">
        <w:t xml:space="preserve">was </w:t>
      </w:r>
      <w:r w:rsidR="00CB05BF">
        <w:t xml:space="preserve">in </w:t>
      </w:r>
      <w:r w:rsidR="004069D3">
        <w:t xml:space="preserve">frequent communication </w:t>
      </w:r>
      <w:r w:rsidR="00CB05BF">
        <w:t xml:space="preserve">with Sussex </w:t>
      </w:r>
      <w:r w:rsidR="004069D3">
        <w:t>S</w:t>
      </w:r>
      <w:r w:rsidR="00CB05BF">
        <w:t xml:space="preserve">afer </w:t>
      </w:r>
      <w:r w:rsidR="004069D3">
        <w:t>R</w:t>
      </w:r>
      <w:r w:rsidR="00CB05BF">
        <w:t>oads</w:t>
      </w:r>
      <w:r w:rsidR="00882591">
        <w:t xml:space="preserve"> </w:t>
      </w:r>
      <w:proofErr w:type="gramStart"/>
      <w:r w:rsidR="004069D3">
        <w:t>P</w:t>
      </w:r>
      <w:r w:rsidR="00CB05BF">
        <w:t>artnership</w:t>
      </w:r>
      <w:r>
        <w:t xml:space="preserve">  </w:t>
      </w:r>
      <w:r w:rsidR="007B57AB">
        <w:t>(</w:t>
      </w:r>
      <w:proofErr w:type="gramEnd"/>
      <w:r w:rsidR="007B57AB">
        <w:t xml:space="preserve">SSRP) </w:t>
      </w:r>
      <w:r w:rsidR="00CB05BF">
        <w:t xml:space="preserve">but as there </w:t>
      </w:r>
      <w:r w:rsidR="004069D3">
        <w:t xml:space="preserve">had </w:t>
      </w:r>
      <w:r w:rsidR="00CB05BF">
        <w:t xml:space="preserve">been no </w:t>
      </w:r>
      <w:r w:rsidR="00183CE2">
        <w:t xml:space="preserve">recent </w:t>
      </w:r>
      <w:r w:rsidR="00CB05BF">
        <w:t>significant incidents</w:t>
      </w:r>
      <w:r w:rsidR="004069D3">
        <w:t>, t</w:t>
      </w:r>
      <w:r w:rsidR="00CB05BF">
        <w:t xml:space="preserve">his stretch of road </w:t>
      </w:r>
      <w:r w:rsidR="004069D3">
        <w:t xml:space="preserve">was </w:t>
      </w:r>
      <w:r w:rsidR="00CB05BF">
        <w:t xml:space="preserve">not </w:t>
      </w:r>
      <w:r>
        <w:t xml:space="preserve">  </w:t>
      </w:r>
      <w:r w:rsidR="00425134">
        <w:t xml:space="preserve">considered </w:t>
      </w:r>
      <w:r w:rsidR="00183CE2">
        <w:t>to be a</w:t>
      </w:r>
      <w:r w:rsidR="00CB05BF">
        <w:t xml:space="preserve"> priorit</w:t>
      </w:r>
      <w:r w:rsidR="000D2A84">
        <w:t>y</w:t>
      </w:r>
      <w:r w:rsidR="00CB05BF">
        <w:t xml:space="preserve">. </w:t>
      </w:r>
      <w:r w:rsidR="004069D3">
        <w:t xml:space="preserve">At the </w:t>
      </w:r>
      <w:r w:rsidR="000D2A84">
        <w:t xml:space="preserve">March </w:t>
      </w:r>
      <w:r w:rsidR="00CB05BF">
        <w:t>SSRP meeting</w:t>
      </w:r>
      <w:r w:rsidR="004069D3">
        <w:t>,</w:t>
      </w:r>
      <w:r w:rsidR="00CB05BF">
        <w:t xml:space="preserve"> </w:t>
      </w:r>
      <w:r w:rsidR="004069D3">
        <w:t xml:space="preserve">the Council </w:t>
      </w:r>
      <w:r>
        <w:t xml:space="preserve">had </w:t>
      </w:r>
      <w:r w:rsidR="004069D3">
        <w:t xml:space="preserve">requested </w:t>
      </w:r>
      <w:proofErr w:type="spellStart"/>
      <w:r w:rsidR="004069D3">
        <w:t>authori</w:t>
      </w:r>
      <w:r w:rsidR="00F22557">
        <w:t>s</w:t>
      </w:r>
      <w:r w:rsidR="004069D3">
        <w:t>ation</w:t>
      </w:r>
      <w:proofErr w:type="spellEnd"/>
      <w:r w:rsidR="004069D3">
        <w:t xml:space="preserve"> to erect traffic calming measures such as </w:t>
      </w:r>
      <w:r w:rsidR="00CB05BF">
        <w:t>slow signs</w:t>
      </w:r>
      <w:r w:rsidR="007B57AB">
        <w:t xml:space="preserve"> or indeed </w:t>
      </w:r>
      <w:r w:rsidR="000D2A84">
        <w:t xml:space="preserve">to have </w:t>
      </w:r>
      <w:r w:rsidR="007B57AB" w:rsidRPr="00E172E6">
        <w:rPr>
          <w:color w:val="000000" w:themeColor="text1"/>
        </w:rPr>
        <w:t>another V</w:t>
      </w:r>
      <w:r w:rsidRPr="00E172E6">
        <w:rPr>
          <w:color w:val="000000" w:themeColor="text1"/>
        </w:rPr>
        <w:t>AS</w:t>
      </w:r>
      <w:r w:rsidR="000D2A84">
        <w:rPr>
          <w:color w:val="000000" w:themeColor="text1"/>
        </w:rPr>
        <w:t xml:space="preserve"> installed</w:t>
      </w:r>
      <w:r>
        <w:t>.</w:t>
      </w:r>
    </w:p>
    <w:p w14:paraId="0CB61E6F" w14:textId="77777777" w:rsidR="000D2A84" w:rsidRPr="000D2A84" w:rsidRDefault="000D2A84" w:rsidP="00183CE2">
      <w:pPr>
        <w:pStyle w:val="ListParagraph"/>
        <w:ind w:left="680"/>
        <w:rPr>
          <w:sz w:val="10"/>
          <w:szCs w:val="10"/>
        </w:rPr>
      </w:pPr>
    </w:p>
    <w:p w14:paraId="755C002F" w14:textId="0B9C780C" w:rsidR="00F22557" w:rsidRDefault="00E172E6" w:rsidP="00183CE2">
      <w:pPr>
        <w:pStyle w:val="ListParagraph"/>
        <w:ind w:left="680"/>
      </w:pPr>
      <w:r w:rsidRPr="00AD50B8">
        <w:rPr>
          <w:b/>
          <w:bCs/>
        </w:rPr>
        <w:t>ACTION</w:t>
      </w:r>
      <w:r>
        <w:t xml:space="preserve">: </w:t>
      </w:r>
      <w:r w:rsidR="004069D3">
        <w:t>C</w:t>
      </w:r>
      <w:r w:rsidR="00F22557">
        <w:t>ll</w:t>
      </w:r>
      <w:r w:rsidR="004069D3">
        <w:t xml:space="preserve">r Nicholson </w:t>
      </w:r>
      <w:r w:rsidR="007B57AB">
        <w:t>w</w:t>
      </w:r>
      <w:r w:rsidR="00183CE2">
        <w:t>ould</w:t>
      </w:r>
      <w:r w:rsidR="007B57AB">
        <w:t xml:space="preserve"> </w:t>
      </w:r>
      <w:r w:rsidR="00F22557">
        <w:t>follow up</w:t>
      </w:r>
      <w:r w:rsidR="00183CE2">
        <w:t xml:space="preserve"> to see what progress had been made</w:t>
      </w:r>
      <w:r w:rsidR="004069D3">
        <w:t xml:space="preserve">. </w:t>
      </w:r>
    </w:p>
    <w:p w14:paraId="14F7F90E" w14:textId="77777777" w:rsidR="00E172E6" w:rsidRPr="00E172E6" w:rsidRDefault="00E172E6" w:rsidP="00F22557">
      <w:pPr>
        <w:pStyle w:val="ListParagraph"/>
        <w:rPr>
          <w:sz w:val="10"/>
          <w:szCs w:val="10"/>
        </w:rPr>
      </w:pPr>
    </w:p>
    <w:p w14:paraId="1E2D0CA9" w14:textId="4DD8E5E2" w:rsidR="004069D3" w:rsidRDefault="004069D3" w:rsidP="00F22557">
      <w:pPr>
        <w:pStyle w:val="ListParagraph"/>
        <w:rPr>
          <w:color w:val="FF0000"/>
        </w:rPr>
      </w:pPr>
      <w:r>
        <w:t xml:space="preserve">The Council </w:t>
      </w:r>
      <w:r w:rsidR="007B57AB">
        <w:t>wanted to</w:t>
      </w:r>
      <w:r>
        <w:t xml:space="preserve"> encourage more residents to get involved </w:t>
      </w:r>
      <w:r w:rsidR="007B57AB">
        <w:t xml:space="preserve">with </w:t>
      </w:r>
      <w:proofErr w:type="spellStart"/>
      <w:r w:rsidR="007B57AB">
        <w:t>Speedwatch</w:t>
      </w:r>
      <w:proofErr w:type="spellEnd"/>
      <w:r w:rsidR="007B57AB">
        <w:t xml:space="preserve"> </w:t>
      </w:r>
      <w:r w:rsidR="00F22557">
        <w:t>so</w:t>
      </w:r>
      <w:r>
        <w:t xml:space="preserve"> </w:t>
      </w:r>
      <w:r w:rsidR="007B57AB">
        <w:t>more frequent sessions</w:t>
      </w:r>
      <w:r>
        <w:t xml:space="preserve"> could take place. </w:t>
      </w:r>
      <w:r w:rsidR="00E172E6">
        <w:t xml:space="preserve"> </w:t>
      </w:r>
    </w:p>
    <w:p w14:paraId="29B18667" w14:textId="77777777" w:rsidR="00F22557" w:rsidRPr="00E172E6" w:rsidRDefault="00F22557" w:rsidP="00F22557">
      <w:pPr>
        <w:pStyle w:val="ListParagraph"/>
        <w:rPr>
          <w:sz w:val="10"/>
          <w:szCs w:val="10"/>
        </w:rPr>
      </w:pPr>
    </w:p>
    <w:p w14:paraId="7B390257" w14:textId="7B32F913" w:rsidR="00F3627E" w:rsidRDefault="007B57AB" w:rsidP="007B57AB">
      <w:pPr>
        <w:pStyle w:val="ListParagraph"/>
      </w:pPr>
      <w:r>
        <w:t>There was a</w:t>
      </w:r>
      <w:r w:rsidR="00F22557">
        <w:t xml:space="preserve"> further enquiry </w:t>
      </w:r>
      <w:r>
        <w:t>as to</w:t>
      </w:r>
      <w:r w:rsidR="0072389D">
        <w:t xml:space="preserve"> how much </w:t>
      </w:r>
      <w:r w:rsidR="00F3627E">
        <w:t xml:space="preserve">longer </w:t>
      </w:r>
      <w:r w:rsidR="00F22557">
        <w:t xml:space="preserve">tipping </w:t>
      </w:r>
      <w:r w:rsidR="00F3627E">
        <w:t xml:space="preserve">lorries </w:t>
      </w:r>
      <w:r w:rsidR="0072389D">
        <w:t xml:space="preserve">would </w:t>
      </w:r>
      <w:r>
        <w:t>come</w:t>
      </w:r>
      <w:r w:rsidR="00F22557">
        <w:t xml:space="preserve"> through </w:t>
      </w:r>
      <w:r>
        <w:t>Ashurst</w:t>
      </w:r>
      <w:r w:rsidR="00F22557">
        <w:t xml:space="preserve"> </w:t>
      </w:r>
      <w:r w:rsidR="0072389D">
        <w:t xml:space="preserve">as </w:t>
      </w:r>
      <w:r w:rsidR="00F22557">
        <w:t>this</w:t>
      </w:r>
      <w:r w:rsidR="0072389D">
        <w:t xml:space="preserve"> had</w:t>
      </w:r>
      <w:r w:rsidR="00F3627E">
        <w:t xml:space="preserve"> been </w:t>
      </w:r>
      <w:r w:rsidR="00F22557">
        <w:t>going on</w:t>
      </w:r>
      <w:r w:rsidR="0072389D">
        <w:t xml:space="preserve"> </w:t>
      </w:r>
      <w:r w:rsidR="00F3627E">
        <w:t xml:space="preserve">for 2 years. </w:t>
      </w:r>
      <w:r w:rsidR="0072389D">
        <w:t xml:space="preserve">The </w:t>
      </w:r>
      <w:r w:rsidR="003A1D08">
        <w:t>Chair suggested</w:t>
      </w:r>
      <w:r w:rsidR="00F22557">
        <w:t xml:space="preserve"> this </w:t>
      </w:r>
      <w:r>
        <w:t xml:space="preserve">was taken </w:t>
      </w:r>
      <w:r w:rsidR="00F22557">
        <w:t xml:space="preserve">up </w:t>
      </w:r>
      <w:r>
        <w:t xml:space="preserve">directly </w:t>
      </w:r>
      <w:r w:rsidR="00F22557">
        <w:t>with</w:t>
      </w:r>
      <w:r w:rsidR="003A1D08">
        <w:t xml:space="preserve"> </w:t>
      </w:r>
      <w:r w:rsidR="00F041BF" w:rsidRPr="00F041BF">
        <w:t>HDC</w:t>
      </w:r>
      <w:r w:rsidR="00F22557">
        <w:t>.</w:t>
      </w:r>
      <w:r w:rsidR="0072389D">
        <w:t xml:space="preserve"> </w:t>
      </w:r>
    </w:p>
    <w:p w14:paraId="634C134E" w14:textId="77777777" w:rsidR="00C95725" w:rsidRDefault="00C95725" w:rsidP="00C95725">
      <w:pPr>
        <w:pStyle w:val="ListParagraph"/>
      </w:pPr>
    </w:p>
    <w:p w14:paraId="6951EDF1" w14:textId="0E4E9FF4" w:rsidR="00C95725" w:rsidRDefault="00C95725" w:rsidP="00C95725">
      <w:pPr>
        <w:pStyle w:val="ListParagraph"/>
        <w:numPr>
          <w:ilvl w:val="0"/>
          <w:numId w:val="1"/>
        </w:numPr>
        <w:rPr>
          <w:b/>
          <w:bCs/>
        </w:rPr>
      </w:pPr>
      <w:r w:rsidRPr="00C95725">
        <w:rPr>
          <w:b/>
          <w:bCs/>
        </w:rPr>
        <w:t>Approval of the minutes of the meeting of the Parish Council held on 16</w:t>
      </w:r>
      <w:r w:rsidRPr="00C95725">
        <w:rPr>
          <w:b/>
          <w:bCs/>
          <w:vertAlign w:val="superscript"/>
        </w:rPr>
        <w:t>th</w:t>
      </w:r>
      <w:r w:rsidRPr="00C95725">
        <w:rPr>
          <w:b/>
          <w:bCs/>
        </w:rPr>
        <w:t xml:space="preserve"> March 2023</w:t>
      </w:r>
    </w:p>
    <w:p w14:paraId="4A257A50" w14:textId="6B49D96C" w:rsidR="00C95725" w:rsidRDefault="00C95725" w:rsidP="00C95725">
      <w:pPr>
        <w:pStyle w:val="ListParagraph"/>
      </w:pPr>
      <w:r>
        <w:t xml:space="preserve">Councillors </w:t>
      </w:r>
      <w:r w:rsidRPr="00C95725">
        <w:rPr>
          <w:b/>
          <w:bCs/>
        </w:rPr>
        <w:t>RESOLVED</w:t>
      </w:r>
      <w:r>
        <w:t xml:space="preserve"> to approve the minutes from the meeting on 16</w:t>
      </w:r>
      <w:r w:rsidRPr="00C95725">
        <w:rPr>
          <w:vertAlign w:val="superscript"/>
        </w:rPr>
        <w:t>th</w:t>
      </w:r>
      <w:r>
        <w:t xml:space="preserve"> March 2023 as a true and accurate record. </w:t>
      </w:r>
    </w:p>
    <w:p w14:paraId="729D1189" w14:textId="77777777" w:rsidR="00C95725" w:rsidRDefault="00C95725" w:rsidP="00C95725">
      <w:pPr>
        <w:pStyle w:val="ListParagraph"/>
      </w:pPr>
    </w:p>
    <w:p w14:paraId="10D6B6F7" w14:textId="0DD43827" w:rsidR="00C95725" w:rsidRPr="00A93BB2" w:rsidRDefault="00A93BB2" w:rsidP="00A93BB2">
      <w:pPr>
        <w:pStyle w:val="ListParagraph"/>
        <w:numPr>
          <w:ilvl w:val="0"/>
          <w:numId w:val="1"/>
        </w:numPr>
        <w:rPr>
          <w:b/>
          <w:bCs/>
        </w:rPr>
      </w:pPr>
      <w:r w:rsidRPr="00A93BB2">
        <w:rPr>
          <w:b/>
          <w:bCs/>
        </w:rPr>
        <w:t xml:space="preserve">County Councillor Reports </w:t>
      </w:r>
    </w:p>
    <w:p w14:paraId="04E8E6AF" w14:textId="67E52392" w:rsidR="00A93BB2" w:rsidRDefault="00A93BB2" w:rsidP="00A93BB2">
      <w:pPr>
        <w:pStyle w:val="ListParagraph"/>
      </w:pPr>
      <w:r>
        <w:t xml:space="preserve">There were none. </w:t>
      </w:r>
    </w:p>
    <w:p w14:paraId="078ED776" w14:textId="77777777" w:rsidR="00A93BB2" w:rsidRDefault="00A93BB2" w:rsidP="00A93BB2">
      <w:pPr>
        <w:pStyle w:val="ListParagraph"/>
      </w:pPr>
    </w:p>
    <w:p w14:paraId="44E4C6E4" w14:textId="04A69031" w:rsidR="00A93BB2" w:rsidRDefault="00A93BB2" w:rsidP="00A93BB2">
      <w:pPr>
        <w:pStyle w:val="ListParagraph"/>
        <w:numPr>
          <w:ilvl w:val="0"/>
          <w:numId w:val="1"/>
        </w:numPr>
        <w:rPr>
          <w:b/>
          <w:bCs/>
        </w:rPr>
      </w:pPr>
      <w:r w:rsidRPr="00A93BB2">
        <w:rPr>
          <w:b/>
          <w:bCs/>
        </w:rPr>
        <w:t>District Councillor Reports</w:t>
      </w:r>
    </w:p>
    <w:p w14:paraId="7BD113B7" w14:textId="5EF24F47" w:rsidR="00A93BB2" w:rsidRDefault="00A93BB2" w:rsidP="00A93BB2">
      <w:pPr>
        <w:pStyle w:val="ListParagraph"/>
      </w:pPr>
      <w:r w:rsidRPr="00A93BB2">
        <w:t>There were none</w:t>
      </w:r>
      <w:r w:rsidR="007B57AB">
        <w:t>.</w:t>
      </w:r>
      <w:r w:rsidR="003630E4">
        <w:t xml:space="preserve"> </w:t>
      </w:r>
      <w:r w:rsidR="007B57AB">
        <w:t>B</w:t>
      </w:r>
      <w:r w:rsidR="003630E4">
        <w:t xml:space="preserve">oth of the new </w:t>
      </w:r>
      <w:proofErr w:type="spellStart"/>
      <w:r w:rsidR="00E172E6">
        <w:t>c</w:t>
      </w:r>
      <w:r w:rsidR="003630E4">
        <w:t>ouncillors</w:t>
      </w:r>
      <w:proofErr w:type="spellEnd"/>
      <w:r w:rsidR="003630E4">
        <w:t xml:space="preserve"> for the District </w:t>
      </w:r>
      <w:r w:rsidR="0047518E">
        <w:t xml:space="preserve">Council </w:t>
      </w:r>
      <w:r w:rsidR="007B57AB">
        <w:t xml:space="preserve">had </w:t>
      </w:r>
      <w:r w:rsidR="003630E4">
        <w:t xml:space="preserve">sent their apologies </w:t>
      </w:r>
      <w:r w:rsidR="00E172E6">
        <w:t>but</w:t>
      </w:r>
      <w:r w:rsidR="003630E4">
        <w:t xml:space="preserve"> looked forward to meeting the </w:t>
      </w:r>
      <w:r w:rsidR="00E172E6">
        <w:t xml:space="preserve">members of the </w:t>
      </w:r>
      <w:r w:rsidR="003630E4">
        <w:t xml:space="preserve">Parish Council in the near future. </w:t>
      </w:r>
    </w:p>
    <w:p w14:paraId="2ACF5522" w14:textId="77777777" w:rsidR="00A93BB2" w:rsidRDefault="00A93BB2" w:rsidP="00A93BB2">
      <w:pPr>
        <w:pStyle w:val="ListParagraph"/>
      </w:pPr>
    </w:p>
    <w:p w14:paraId="2F6CA5E3" w14:textId="7E2F5B6D" w:rsidR="00A93BB2" w:rsidRDefault="00A93BB2" w:rsidP="00A93BB2">
      <w:pPr>
        <w:pStyle w:val="ListParagraph"/>
        <w:numPr>
          <w:ilvl w:val="0"/>
          <w:numId w:val="1"/>
        </w:numPr>
        <w:rPr>
          <w:b/>
          <w:bCs/>
        </w:rPr>
      </w:pPr>
      <w:r w:rsidRPr="00A93BB2">
        <w:rPr>
          <w:b/>
          <w:bCs/>
        </w:rPr>
        <w:t>HALC update</w:t>
      </w:r>
    </w:p>
    <w:p w14:paraId="6E532A2E" w14:textId="2BFFB3AB" w:rsidR="007B57AB" w:rsidRDefault="00A93BB2" w:rsidP="00A93BB2">
      <w:pPr>
        <w:pStyle w:val="ListParagraph"/>
      </w:pPr>
      <w:r w:rsidRPr="00A93BB2">
        <w:t>C</w:t>
      </w:r>
      <w:r w:rsidR="000D2A84">
        <w:t>ll</w:t>
      </w:r>
      <w:r w:rsidRPr="00A93BB2">
        <w:t>r Fischel</w:t>
      </w:r>
      <w:r>
        <w:t xml:space="preserve"> reported</w:t>
      </w:r>
      <w:r w:rsidR="00BC0D1F">
        <w:t xml:space="preserve"> that there had been no meeting since </w:t>
      </w:r>
      <w:r w:rsidR="003630E4">
        <w:t>the last Council</w:t>
      </w:r>
      <w:r w:rsidR="00BC0D1F">
        <w:t xml:space="preserve"> meeting</w:t>
      </w:r>
      <w:r w:rsidR="007B57AB">
        <w:t xml:space="preserve">. </w:t>
      </w:r>
    </w:p>
    <w:p w14:paraId="616E19C9" w14:textId="73DE219B" w:rsidR="00AC5B06" w:rsidRDefault="007B57AB" w:rsidP="00A93BB2">
      <w:pPr>
        <w:pStyle w:val="ListParagraph"/>
      </w:pPr>
      <w:r>
        <w:t>The</w:t>
      </w:r>
      <w:r w:rsidR="003630E4">
        <w:t xml:space="preserve"> next meeting was scheduled for </w:t>
      </w:r>
      <w:r w:rsidR="00BC0D1F">
        <w:t>26</w:t>
      </w:r>
      <w:r w:rsidR="00BC0D1F" w:rsidRPr="00BC0D1F">
        <w:rPr>
          <w:vertAlign w:val="superscript"/>
        </w:rPr>
        <w:t>th</w:t>
      </w:r>
      <w:r w:rsidR="00BC0D1F">
        <w:t xml:space="preserve"> July.</w:t>
      </w:r>
    </w:p>
    <w:p w14:paraId="49B16065" w14:textId="77777777" w:rsidR="00AC5B06" w:rsidRDefault="00AC5B06" w:rsidP="00A93BB2">
      <w:pPr>
        <w:pStyle w:val="ListParagraph"/>
      </w:pPr>
    </w:p>
    <w:p w14:paraId="17A1A165" w14:textId="77777777" w:rsidR="00AC5B06" w:rsidRDefault="00AC5B06" w:rsidP="00AC5B06">
      <w:pPr>
        <w:pStyle w:val="ListParagraph"/>
        <w:numPr>
          <w:ilvl w:val="0"/>
          <w:numId w:val="1"/>
        </w:numPr>
        <w:rPr>
          <w:b/>
          <w:bCs/>
        </w:rPr>
      </w:pPr>
      <w:r w:rsidRPr="00AC5B06">
        <w:rPr>
          <w:b/>
          <w:bCs/>
        </w:rPr>
        <w:t>Certificate of Exemption</w:t>
      </w:r>
    </w:p>
    <w:p w14:paraId="7266218B" w14:textId="35E78AD6" w:rsidR="001826BB" w:rsidRDefault="001826BB" w:rsidP="00AC5B06">
      <w:pPr>
        <w:pStyle w:val="ListParagraph"/>
      </w:pPr>
      <w:r w:rsidRPr="001826BB">
        <w:t xml:space="preserve">The Certificate of Exemption from external </w:t>
      </w:r>
      <w:r>
        <w:t xml:space="preserve">audit for the Annual Governance and Accountability Return 2022/23 was approved. </w:t>
      </w:r>
    </w:p>
    <w:p w14:paraId="502C57BE" w14:textId="77777777" w:rsidR="001826BB" w:rsidRDefault="001826BB" w:rsidP="00AC5B06">
      <w:pPr>
        <w:pStyle w:val="ListParagraph"/>
      </w:pPr>
    </w:p>
    <w:p w14:paraId="5C9C1968" w14:textId="77777777" w:rsidR="001826BB" w:rsidRPr="001826BB" w:rsidRDefault="001826BB" w:rsidP="001826BB">
      <w:pPr>
        <w:pStyle w:val="ListParagraph"/>
        <w:numPr>
          <w:ilvl w:val="0"/>
          <w:numId w:val="1"/>
        </w:numPr>
        <w:rPr>
          <w:b/>
          <w:bCs/>
        </w:rPr>
      </w:pPr>
      <w:r w:rsidRPr="001826BB">
        <w:rPr>
          <w:b/>
          <w:bCs/>
        </w:rPr>
        <w:t xml:space="preserve">Annual Governance and Accountability Return (AGAR) </w:t>
      </w:r>
    </w:p>
    <w:p w14:paraId="42413ECF" w14:textId="77777777" w:rsidR="001826BB" w:rsidRPr="001826BB" w:rsidRDefault="001826BB" w:rsidP="001826BB">
      <w:pPr>
        <w:pStyle w:val="ListParagraph"/>
        <w:numPr>
          <w:ilvl w:val="0"/>
          <w:numId w:val="4"/>
        </w:numPr>
        <w:rPr>
          <w:b/>
          <w:bCs/>
        </w:rPr>
      </w:pPr>
      <w:r w:rsidRPr="001826BB">
        <w:rPr>
          <w:b/>
          <w:bCs/>
        </w:rPr>
        <w:t>Internal Audit Report</w:t>
      </w:r>
    </w:p>
    <w:p w14:paraId="6EA011EB" w14:textId="41BA3309" w:rsidR="00A93BB2" w:rsidRDefault="00852894" w:rsidP="000D2A84">
      <w:pPr>
        <w:ind w:left="720"/>
      </w:pPr>
      <w:r>
        <w:t xml:space="preserve">Councillors reviewed the internal audit report for 2022-23 and </w:t>
      </w:r>
      <w:r w:rsidRPr="00852894">
        <w:rPr>
          <w:b/>
          <w:bCs/>
        </w:rPr>
        <w:t>RESOLVED</w:t>
      </w:r>
      <w:r>
        <w:t xml:space="preserve"> to approve it. </w:t>
      </w:r>
    </w:p>
    <w:p w14:paraId="1F44A847" w14:textId="77777777" w:rsidR="000D2A84" w:rsidRDefault="000D2A84" w:rsidP="000D2A84">
      <w:pPr>
        <w:ind w:left="720"/>
      </w:pPr>
    </w:p>
    <w:p w14:paraId="07DBA017" w14:textId="19EA73DE" w:rsidR="00852894" w:rsidRPr="00852894" w:rsidRDefault="00852894" w:rsidP="00852894">
      <w:pPr>
        <w:pStyle w:val="ListParagraph"/>
        <w:numPr>
          <w:ilvl w:val="0"/>
          <w:numId w:val="4"/>
        </w:numPr>
        <w:rPr>
          <w:b/>
          <w:bCs/>
        </w:rPr>
      </w:pPr>
      <w:r w:rsidRPr="00852894">
        <w:rPr>
          <w:b/>
          <w:bCs/>
        </w:rPr>
        <w:lastRenderedPageBreak/>
        <w:t xml:space="preserve">Section 1 of the AGAR </w:t>
      </w:r>
    </w:p>
    <w:p w14:paraId="2E14768B" w14:textId="07BE2F59" w:rsidR="002E264A" w:rsidRDefault="00183CE2" w:rsidP="002E264A">
      <w:pPr>
        <w:ind w:left="720"/>
      </w:pPr>
      <w:r>
        <w:t>C</w:t>
      </w:r>
      <w:r w:rsidR="007B57AB">
        <w:t>ouncillors</w:t>
      </w:r>
      <w:r w:rsidR="00852894">
        <w:t xml:space="preserve"> reviewed Section 1 and </w:t>
      </w:r>
      <w:r w:rsidR="00852894" w:rsidRPr="00852894">
        <w:rPr>
          <w:b/>
          <w:bCs/>
        </w:rPr>
        <w:t>RESOLVED</w:t>
      </w:r>
      <w:r w:rsidR="00852894">
        <w:t xml:space="preserve"> to approve it</w:t>
      </w:r>
      <w:r w:rsidR="007B57AB">
        <w:t>. This</w:t>
      </w:r>
      <w:r w:rsidR="00852894">
        <w:t xml:space="preserve"> was then signed by the Chairman and Clerk. </w:t>
      </w:r>
    </w:p>
    <w:p w14:paraId="035458DD" w14:textId="43A97E2B" w:rsidR="00852894" w:rsidRPr="002E264A" w:rsidRDefault="00852894" w:rsidP="002E264A">
      <w:pPr>
        <w:pStyle w:val="ListParagraph"/>
        <w:numPr>
          <w:ilvl w:val="0"/>
          <w:numId w:val="4"/>
        </w:numPr>
      </w:pPr>
      <w:r w:rsidRPr="002E264A">
        <w:rPr>
          <w:b/>
          <w:bCs/>
        </w:rPr>
        <w:t>Section 2 of the AGAR</w:t>
      </w:r>
    </w:p>
    <w:p w14:paraId="14426BA6" w14:textId="108FB34C" w:rsidR="002E264A" w:rsidRDefault="00852894" w:rsidP="002E264A">
      <w:pPr>
        <w:ind w:left="720"/>
      </w:pPr>
      <w:r>
        <w:t xml:space="preserve">Councillors then reviewed Section 2 and </w:t>
      </w:r>
      <w:r w:rsidRPr="00852894">
        <w:rPr>
          <w:b/>
          <w:bCs/>
        </w:rPr>
        <w:t>RESOLVED</w:t>
      </w:r>
      <w:r>
        <w:t xml:space="preserve"> to approve it</w:t>
      </w:r>
      <w:r w:rsidR="007B57AB">
        <w:t>.</w:t>
      </w:r>
      <w:r>
        <w:t xml:space="preserve"> </w:t>
      </w:r>
      <w:r w:rsidR="007B57AB">
        <w:t>This</w:t>
      </w:r>
      <w:r>
        <w:t xml:space="preserve"> was then signed by the Chairman</w:t>
      </w:r>
      <w:r w:rsidR="007B57AB">
        <w:t>,</w:t>
      </w:r>
      <w:r>
        <w:t xml:space="preserve"> having already been signed by the Responsible Financial Officer. </w:t>
      </w:r>
    </w:p>
    <w:p w14:paraId="23A469FF" w14:textId="576C2552" w:rsidR="00A40296" w:rsidRPr="002E264A" w:rsidRDefault="00A40296" w:rsidP="002E264A">
      <w:pPr>
        <w:pStyle w:val="ListParagraph"/>
        <w:numPr>
          <w:ilvl w:val="0"/>
          <w:numId w:val="4"/>
        </w:numPr>
      </w:pPr>
      <w:r w:rsidRPr="002E264A">
        <w:rPr>
          <w:b/>
          <w:bCs/>
        </w:rPr>
        <w:t xml:space="preserve">Notice of electors’ rights </w:t>
      </w:r>
    </w:p>
    <w:p w14:paraId="2F72C059" w14:textId="4162345F" w:rsidR="00A40296" w:rsidRDefault="00A40296" w:rsidP="00A40296">
      <w:pPr>
        <w:ind w:left="720"/>
        <w:rPr>
          <w:b/>
          <w:bCs/>
        </w:rPr>
      </w:pPr>
      <w:r>
        <w:t>Councillors confirmed the dates for the notice for electors’ rights as 12</w:t>
      </w:r>
      <w:r w:rsidRPr="00A40296">
        <w:rPr>
          <w:vertAlign w:val="superscript"/>
        </w:rPr>
        <w:t>th</w:t>
      </w:r>
      <w:r>
        <w:t xml:space="preserve"> June to 21</w:t>
      </w:r>
      <w:r w:rsidRPr="00A40296">
        <w:rPr>
          <w:vertAlign w:val="superscript"/>
        </w:rPr>
        <w:t>st</w:t>
      </w:r>
      <w:r>
        <w:t xml:space="preserve"> July 2023. </w:t>
      </w:r>
      <w:r w:rsidRPr="00A40296">
        <w:rPr>
          <w:b/>
          <w:bCs/>
        </w:rPr>
        <w:t xml:space="preserve"> </w:t>
      </w:r>
    </w:p>
    <w:p w14:paraId="23A06835" w14:textId="22A51B6D" w:rsidR="00EE3A4F" w:rsidRDefault="00EE3A4F" w:rsidP="00EE3A4F">
      <w:pPr>
        <w:pStyle w:val="ListParagraph"/>
        <w:numPr>
          <w:ilvl w:val="0"/>
          <w:numId w:val="1"/>
        </w:numPr>
        <w:rPr>
          <w:b/>
          <w:bCs/>
        </w:rPr>
      </w:pPr>
      <w:r>
        <w:rPr>
          <w:b/>
          <w:bCs/>
        </w:rPr>
        <w:t xml:space="preserve">Insurance Renewal </w:t>
      </w:r>
    </w:p>
    <w:p w14:paraId="0482A00C" w14:textId="1051DF50" w:rsidR="00EE3A4F" w:rsidRDefault="00EE3A4F" w:rsidP="00EE3A4F">
      <w:pPr>
        <w:pStyle w:val="ListParagraph"/>
      </w:pPr>
      <w:r>
        <w:t>The Clerk informed the Council that the</w:t>
      </w:r>
      <w:r w:rsidR="001A6A76">
        <w:t xml:space="preserve"> </w:t>
      </w:r>
      <w:r w:rsidR="009E7D2D">
        <w:rPr>
          <w:lang w:val="en-GB"/>
        </w:rPr>
        <w:t xml:space="preserve">policy was currently in a 3 year Long Term Undertaking and so </w:t>
      </w:r>
      <w:r w:rsidR="00183CE2">
        <w:rPr>
          <w:lang w:val="en-GB"/>
        </w:rPr>
        <w:t xml:space="preserve">this </w:t>
      </w:r>
      <w:r w:rsidR="009E7D2D">
        <w:rPr>
          <w:lang w:val="en-GB"/>
        </w:rPr>
        <w:t xml:space="preserve">would be automatically renewed on the terms already agreed unless </w:t>
      </w:r>
      <w:r w:rsidR="00183CE2">
        <w:rPr>
          <w:lang w:val="en-GB"/>
        </w:rPr>
        <w:t>it was</w:t>
      </w:r>
      <w:r w:rsidR="009E7D2D">
        <w:rPr>
          <w:lang w:val="en-GB"/>
        </w:rPr>
        <w:t xml:space="preserve"> advised of any amendments. </w:t>
      </w:r>
      <w:r>
        <w:t xml:space="preserve"> </w:t>
      </w:r>
      <w:r w:rsidR="009E7D2D">
        <w:t xml:space="preserve">The Clerk advised that the </w:t>
      </w:r>
      <w:r>
        <w:t>renewal date was 1 June 2023</w:t>
      </w:r>
      <w:r w:rsidR="00E172E6">
        <w:t>.</w:t>
      </w:r>
      <w:r w:rsidR="008206B3">
        <w:t xml:space="preserve"> </w:t>
      </w:r>
      <w:r w:rsidR="00E172E6">
        <w:t xml:space="preserve">Councillors </w:t>
      </w:r>
      <w:r w:rsidR="008206B3">
        <w:t>review</w:t>
      </w:r>
      <w:r w:rsidR="00E172E6">
        <w:t>ed</w:t>
      </w:r>
      <w:r w:rsidR="008206B3">
        <w:t xml:space="preserve"> the policy</w:t>
      </w:r>
      <w:r w:rsidR="009E7D2D">
        <w:t xml:space="preserve"> </w:t>
      </w:r>
      <w:r w:rsidR="00E172E6">
        <w:t xml:space="preserve">and </w:t>
      </w:r>
      <w:r w:rsidR="008206B3" w:rsidRPr="008206B3">
        <w:rPr>
          <w:b/>
          <w:bCs/>
        </w:rPr>
        <w:t>RESOLVED</w:t>
      </w:r>
      <w:r w:rsidR="008206B3">
        <w:t xml:space="preserve"> to approve the renewal </w:t>
      </w:r>
      <w:r w:rsidR="009E7D2D">
        <w:t xml:space="preserve">premium </w:t>
      </w:r>
      <w:r w:rsidR="008206B3" w:rsidRPr="006D3127">
        <w:t xml:space="preserve">of </w:t>
      </w:r>
      <w:r w:rsidR="008206B3" w:rsidRPr="006D3127">
        <w:rPr>
          <w:rFonts w:cstheme="minorHAnsi"/>
          <w:bCs/>
        </w:rPr>
        <w:t>£</w:t>
      </w:r>
      <w:r w:rsidR="008206B3" w:rsidRPr="006D3127">
        <w:t>368.92.</w:t>
      </w:r>
    </w:p>
    <w:p w14:paraId="4DC78C18" w14:textId="77777777" w:rsidR="008206B3" w:rsidRDefault="008206B3" w:rsidP="00EE3A4F">
      <w:pPr>
        <w:pStyle w:val="ListParagraph"/>
      </w:pPr>
    </w:p>
    <w:p w14:paraId="3BB6F71A" w14:textId="48DDD605" w:rsidR="008206B3" w:rsidRDefault="008206B3" w:rsidP="008206B3">
      <w:pPr>
        <w:pStyle w:val="ListParagraph"/>
        <w:numPr>
          <w:ilvl w:val="0"/>
          <w:numId w:val="1"/>
        </w:numPr>
        <w:rPr>
          <w:b/>
          <w:bCs/>
        </w:rPr>
      </w:pPr>
      <w:r w:rsidRPr="008206B3">
        <w:rPr>
          <w:b/>
          <w:bCs/>
        </w:rPr>
        <w:t>Planning Applications</w:t>
      </w:r>
    </w:p>
    <w:p w14:paraId="757ACCBF" w14:textId="711767FB" w:rsidR="008206B3" w:rsidRPr="00B36F08" w:rsidRDefault="008206B3" w:rsidP="008206B3">
      <w:pPr>
        <w:pStyle w:val="ListParagraph"/>
        <w:numPr>
          <w:ilvl w:val="0"/>
          <w:numId w:val="8"/>
        </w:numPr>
        <w:rPr>
          <w:b/>
          <w:bCs/>
        </w:rPr>
      </w:pPr>
      <w:bookmarkStart w:id="1" w:name="_Hlk135058321"/>
      <w:r w:rsidRPr="00B36F08">
        <w:rPr>
          <w:b/>
          <w:bCs/>
        </w:rPr>
        <w:t xml:space="preserve">DC/23/0610 </w:t>
      </w:r>
      <w:proofErr w:type="spellStart"/>
      <w:r w:rsidRPr="00B36F08">
        <w:rPr>
          <w:b/>
          <w:bCs/>
        </w:rPr>
        <w:t>Honeybridge</w:t>
      </w:r>
      <w:proofErr w:type="spellEnd"/>
      <w:r w:rsidRPr="00B36F08">
        <w:rPr>
          <w:b/>
          <w:bCs/>
        </w:rPr>
        <w:t xml:space="preserve"> Farm </w:t>
      </w:r>
      <w:proofErr w:type="spellStart"/>
      <w:r w:rsidRPr="00B36F08">
        <w:rPr>
          <w:b/>
          <w:bCs/>
        </w:rPr>
        <w:t>Honeybridge</w:t>
      </w:r>
      <w:proofErr w:type="spellEnd"/>
      <w:r w:rsidRPr="00B36F08">
        <w:rPr>
          <w:b/>
          <w:bCs/>
        </w:rPr>
        <w:t xml:space="preserve"> Lane Ashurst West Sussex</w:t>
      </w:r>
    </w:p>
    <w:p w14:paraId="030DC389" w14:textId="2D5D6B2E" w:rsidR="008206B3" w:rsidRDefault="008206B3" w:rsidP="008206B3">
      <w:pPr>
        <w:ind w:left="720"/>
      </w:pPr>
      <w:r>
        <w:t>Application to confirm the existing siting of a static caravan within residential garden to provide ancillary accommodation for a period in excess of ten years (Lawful Development Certificate Existing).</w:t>
      </w:r>
      <w:r w:rsidR="00A90738">
        <w:t xml:space="preserve"> </w:t>
      </w:r>
    </w:p>
    <w:p w14:paraId="47958187" w14:textId="543ABC38" w:rsidR="00A90738" w:rsidRDefault="00A90738" w:rsidP="008206B3">
      <w:pPr>
        <w:ind w:left="720"/>
      </w:pPr>
      <w:r>
        <w:t>No objection</w:t>
      </w:r>
    </w:p>
    <w:p w14:paraId="3109C8E6" w14:textId="588FBFB4" w:rsidR="008206B3" w:rsidRPr="00B36F08" w:rsidRDefault="008206B3" w:rsidP="008206B3">
      <w:pPr>
        <w:pStyle w:val="ListParagraph"/>
        <w:numPr>
          <w:ilvl w:val="0"/>
          <w:numId w:val="8"/>
        </w:numPr>
        <w:rPr>
          <w:b/>
          <w:bCs/>
        </w:rPr>
      </w:pPr>
      <w:r w:rsidRPr="00B36F08">
        <w:rPr>
          <w:b/>
          <w:bCs/>
        </w:rPr>
        <w:t xml:space="preserve">DC/23/0644 Doves Farm </w:t>
      </w:r>
      <w:proofErr w:type="spellStart"/>
      <w:r w:rsidRPr="00B36F08">
        <w:rPr>
          <w:b/>
          <w:bCs/>
        </w:rPr>
        <w:t>Spithandle</w:t>
      </w:r>
      <w:proofErr w:type="spellEnd"/>
      <w:r w:rsidRPr="00B36F08">
        <w:rPr>
          <w:b/>
          <w:bCs/>
        </w:rPr>
        <w:t xml:space="preserve"> Lane </w:t>
      </w:r>
      <w:proofErr w:type="spellStart"/>
      <w:r w:rsidRPr="00B36F08">
        <w:rPr>
          <w:b/>
          <w:bCs/>
        </w:rPr>
        <w:t>Wiston</w:t>
      </w:r>
      <w:proofErr w:type="spellEnd"/>
      <w:r w:rsidRPr="00B36F08">
        <w:rPr>
          <w:b/>
          <w:bCs/>
        </w:rPr>
        <w:t xml:space="preserve"> West Sussex. </w:t>
      </w:r>
    </w:p>
    <w:p w14:paraId="5F6CE9F5" w14:textId="77777777" w:rsidR="008206B3" w:rsidRDefault="008206B3" w:rsidP="008206B3">
      <w:pPr>
        <w:ind w:firstLine="720"/>
      </w:pPr>
      <w:r>
        <w:t>Replacement of existing garage with a new garage.</w:t>
      </w:r>
    </w:p>
    <w:p w14:paraId="00593D0F" w14:textId="7F8F0DBC" w:rsidR="008206B3" w:rsidRDefault="00A90738" w:rsidP="00C34981">
      <w:pPr>
        <w:ind w:firstLine="720"/>
      </w:pPr>
      <w:r>
        <w:t>No objection</w:t>
      </w:r>
    </w:p>
    <w:p w14:paraId="70584400" w14:textId="77777777" w:rsidR="008206B3" w:rsidRPr="00B36F08" w:rsidRDefault="008206B3" w:rsidP="008206B3">
      <w:pPr>
        <w:pStyle w:val="ListParagraph"/>
        <w:numPr>
          <w:ilvl w:val="0"/>
          <w:numId w:val="8"/>
        </w:numPr>
        <w:rPr>
          <w:b/>
          <w:bCs/>
        </w:rPr>
      </w:pPr>
      <w:r w:rsidRPr="00B36F08">
        <w:rPr>
          <w:b/>
          <w:bCs/>
        </w:rPr>
        <w:t>DC/23/0685 New Wharf Farm Horsebridge Common Ashurst West Sussex.</w:t>
      </w:r>
    </w:p>
    <w:p w14:paraId="0535B8B4" w14:textId="77777777" w:rsidR="008206B3" w:rsidRDefault="008206B3" w:rsidP="008206B3">
      <w:pPr>
        <w:ind w:left="720"/>
      </w:pPr>
      <w:r>
        <w:t xml:space="preserve">Change of use of land to paddleboard training, storage and hire of canoes, kayaks and paddle boards, retention of shingle hard surfacing for associated car parking and the siting of two storage trailers and a porta loo between April and September each year. </w:t>
      </w:r>
    </w:p>
    <w:p w14:paraId="5670187A" w14:textId="6A6353B9" w:rsidR="008206B3" w:rsidRPr="00A90738" w:rsidRDefault="00A90738" w:rsidP="00A90738">
      <w:pPr>
        <w:ind w:left="720"/>
      </w:pPr>
      <w:r>
        <w:t>No objection</w:t>
      </w:r>
    </w:p>
    <w:bookmarkEnd w:id="1"/>
    <w:p w14:paraId="7ACA9E39" w14:textId="023C90F2" w:rsidR="00B36F08" w:rsidRDefault="00B36F08" w:rsidP="00B36F08">
      <w:pPr>
        <w:pStyle w:val="ListParagraph"/>
        <w:numPr>
          <w:ilvl w:val="0"/>
          <w:numId w:val="1"/>
        </w:numPr>
        <w:rPr>
          <w:b/>
          <w:bCs/>
        </w:rPr>
      </w:pPr>
      <w:r>
        <w:rPr>
          <w:b/>
          <w:bCs/>
        </w:rPr>
        <w:t xml:space="preserve">Planning Decisions from HDC </w:t>
      </w:r>
    </w:p>
    <w:p w14:paraId="6CB662C2" w14:textId="37B5D8EE" w:rsidR="00D13D14" w:rsidRDefault="00D13D14" w:rsidP="00D13D14">
      <w:pPr>
        <w:pStyle w:val="ListParagraph"/>
      </w:pPr>
      <w:r w:rsidRPr="00D13D14">
        <w:t>There were none.</w:t>
      </w:r>
    </w:p>
    <w:p w14:paraId="53D43B8F" w14:textId="77777777" w:rsidR="00D13D14" w:rsidRPr="00C34981" w:rsidRDefault="00D13D14" w:rsidP="00D13D14">
      <w:pPr>
        <w:pStyle w:val="ListParagraph"/>
        <w:rPr>
          <w:sz w:val="10"/>
          <w:szCs w:val="10"/>
        </w:rPr>
      </w:pPr>
    </w:p>
    <w:p w14:paraId="27B1C169" w14:textId="0990CD18" w:rsidR="00B36F08" w:rsidRDefault="00B36F08" w:rsidP="00B36F08">
      <w:pPr>
        <w:pStyle w:val="ListParagraph"/>
        <w:numPr>
          <w:ilvl w:val="0"/>
          <w:numId w:val="1"/>
        </w:numPr>
        <w:rPr>
          <w:b/>
          <w:bCs/>
        </w:rPr>
      </w:pPr>
      <w:r>
        <w:rPr>
          <w:b/>
          <w:bCs/>
        </w:rPr>
        <w:t xml:space="preserve">Payments and bank reconciliations </w:t>
      </w:r>
    </w:p>
    <w:p w14:paraId="3615DA93" w14:textId="05532BF2" w:rsidR="00B36F08" w:rsidRDefault="00D13D14" w:rsidP="00B36F08">
      <w:pPr>
        <w:pStyle w:val="ListParagraph"/>
        <w:rPr>
          <w:rFonts w:cstheme="minorHAnsi"/>
          <w:bCs/>
        </w:rPr>
      </w:pPr>
      <w:r w:rsidRPr="00D13D14">
        <w:t xml:space="preserve">The bank </w:t>
      </w:r>
      <w:r>
        <w:t xml:space="preserve">balance at Lloyds as of </w:t>
      </w:r>
      <w:r w:rsidR="00591F86">
        <w:t>10</w:t>
      </w:r>
      <w:r w:rsidR="00591F86" w:rsidRPr="00591F86">
        <w:rPr>
          <w:vertAlign w:val="superscript"/>
        </w:rPr>
        <w:t>th</w:t>
      </w:r>
      <w:r w:rsidR="00591F86">
        <w:t xml:space="preserve"> May 2023 was </w:t>
      </w:r>
      <w:r w:rsidR="00591F86">
        <w:rPr>
          <w:rFonts w:cstheme="minorHAnsi"/>
          <w:bCs/>
        </w:rPr>
        <w:t xml:space="preserve">£21,955.91. </w:t>
      </w:r>
    </w:p>
    <w:p w14:paraId="6B7B81E9" w14:textId="77777777" w:rsidR="00591F86" w:rsidRDefault="00591F86" w:rsidP="00B36F08">
      <w:pPr>
        <w:pStyle w:val="ListParagraph"/>
        <w:rPr>
          <w:rFonts w:cstheme="minorHAnsi"/>
          <w:bCs/>
        </w:rPr>
      </w:pPr>
    </w:p>
    <w:p w14:paraId="36A241D9" w14:textId="77777777" w:rsidR="00CB4AA5" w:rsidRDefault="00591F86" w:rsidP="00C34981">
      <w:pPr>
        <w:pStyle w:val="ListParagraph"/>
        <w:rPr>
          <w:rFonts w:cstheme="minorHAnsi"/>
          <w:bCs/>
          <w:color w:val="FF0000"/>
        </w:rPr>
      </w:pPr>
      <w:r>
        <w:rPr>
          <w:rFonts w:cstheme="minorHAnsi"/>
          <w:bCs/>
        </w:rPr>
        <w:t xml:space="preserve">The Clerk presented the schedule of payments since the last meeting on </w:t>
      </w:r>
      <w:r w:rsidR="00B93A91">
        <w:rPr>
          <w:rFonts w:cstheme="minorHAnsi"/>
          <w:bCs/>
        </w:rPr>
        <w:t>16</w:t>
      </w:r>
      <w:r w:rsidR="00B93A91" w:rsidRPr="00B93A91">
        <w:rPr>
          <w:rFonts w:cstheme="minorHAnsi"/>
          <w:bCs/>
          <w:vertAlign w:val="superscript"/>
        </w:rPr>
        <w:t>th</w:t>
      </w:r>
      <w:r w:rsidR="00B93A91">
        <w:rPr>
          <w:rFonts w:cstheme="minorHAnsi"/>
          <w:bCs/>
        </w:rPr>
        <w:t xml:space="preserve"> March 2023, together with the bank reconciliation up to 31</w:t>
      </w:r>
      <w:r w:rsidR="00B93A91" w:rsidRPr="00B93A91">
        <w:rPr>
          <w:rFonts w:cstheme="minorHAnsi"/>
          <w:bCs/>
          <w:vertAlign w:val="superscript"/>
        </w:rPr>
        <w:t>st</w:t>
      </w:r>
      <w:r w:rsidR="00B93A91">
        <w:rPr>
          <w:rFonts w:cstheme="minorHAnsi"/>
          <w:bCs/>
        </w:rPr>
        <w:t xml:space="preserve"> March </w:t>
      </w:r>
      <w:r w:rsidR="00B93A91" w:rsidRPr="00A60EAE">
        <w:rPr>
          <w:rFonts w:cstheme="minorHAnsi"/>
          <w:bCs/>
          <w:color w:val="000000" w:themeColor="text1"/>
        </w:rPr>
        <w:t>2023</w:t>
      </w:r>
      <w:r w:rsidR="00B93A91" w:rsidRPr="00183CE2">
        <w:rPr>
          <w:rFonts w:cstheme="minorHAnsi"/>
          <w:bCs/>
          <w:color w:val="FF0000"/>
        </w:rPr>
        <w:t xml:space="preserve"> </w:t>
      </w:r>
      <w:r w:rsidR="00B93A91" w:rsidRPr="006D3127">
        <w:rPr>
          <w:rFonts w:cstheme="minorHAnsi"/>
          <w:bCs/>
        </w:rPr>
        <w:t xml:space="preserve">(See Appendix </w:t>
      </w:r>
      <w:r w:rsidR="00882591" w:rsidRPr="006D3127">
        <w:rPr>
          <w:rFonts w:cstheme="minorHAnsi"/>
          <w:bCs/>
        </w:rPr>
        <w:t>1</w:t>
      </w:r>
      <w:r w:rsidR="00B93A91" w:rsidRPr="006D3127">
        <w:rPr>
          <w:rFonts w:cstheme="minorHAnsi"/>
          <w:bCs/>
        </w:rPr>
        <w:t>)</w:t>
      </w:r>
      <w:r w:rsidR="00CB4AA5" w:rsidRPr="006D3127">
        <w:rPr>
          <w:rFonts w:cstheme="minorHAnsi"/>
          <w:bCs/>
        </w:rPr>
        <w:t xml:space="preserve">. </w:t>
      </w:r>
    </w:p>
    <w:p w14:paraId="0F83DF56" w14:textId="4E467346" w:rsidR="00363A55" w:rsidRPr="00C34981" w:rsidRDefault="00B93A91" w:rsidP="00C34981">
      <w:pPr>
        <w:pStyle w:val="ListParagraph"/>
        <w:rPr>
          <w:rFonts w:cstheme="minorHAnsi"/>
          <w:bCs/>
        </w:rPr>
      </w:pPr>
      <w:r>
        <w:rPr>
          <w:rFonts w:cstheme="minorHAnsi"/>
          <w:bCs/>
        </w:rPr>
        <w:t xml:space="preserve">Councillors </w:t>
      </w:r>
      <w:r w:rsidRPr="00B93A91">
        <w:rPr>
          <w:rFonts w:cstheme="minorHAnsi"/>
          <w:b/>
        </w:rPr>
        <w:t>RESOLVED</w:t>
      </w:r>
      <w:r>
        <w:rPr>
          <w:rFonts w:cstheme="minorHAnsi"/>
          <w:bCs/>
        </w:rPr>
        <w:t xml:space="preserve"> to approve</w:t>
      </w:r>
      <w:r w:rsidR="00CB4AA5">
        <w:rPr>
          <w:rFonts w:cstheme="minorHAnsi"/>
          <w:bCs/>
        </w:rPr>
        <w:t xml:space="preserve"> this</w:t>
      </w:r>
      <w:r>
        <w:rPr>
          <w:rFonts w:cstheme="minorHAnsi"/>
          <w:bCs/>
        </w:rPr>
        <w:t xml:space="preserve">. </w:t>
      </w:r>
    </w:p>
    <w:p w14:paraId="2A60BF77" w14:textId="0B48FEDC" w:rsidR="00363A55" w:rsidRDefault="00363A55" w:rsidP="00AD50B8">
      <w:pPr>
        <w:pStyle w:val="ListParagraph"/>
        <w:spacing w:after="0"/>
        <w:rPr>
          <w:rFonts w:cstheme="minorHAnsi"/>
          <w:bCs/>
        </w:rPr>
      </w:pPr>
      <w:r>
        <w:rPr>
          <w:rFonts w:cstheme="minorHAnsi"/>
          <w:bCs/>
        </w:rPr>
        <w:lastRenderedPageBreak/>
        <w:t>The Clerk also confirmed that the first half of the precept had been received on 28</w:t>
      </w:r>
      <w:r w:rsidRPr="00363A55">
        <w:rPr>
          <w:rFonts w:cstheme="minorHAnsi"/>
          <w:bCs/>
          <w:vertAlign w:val="superscript"/>
        </w:rPr>
        <w:t>th</w:t>
      </w:r>
      <w:r>
        <w:rPr>
          <w:rFonts w:cstheme="minorHAnsi"/>
          <w:bCs/>
        </w:rPr>
        <w:t xml:space="preserve"> April 2023 for a sum of £6,700. </w:t>
      </w:r>
    </w:p>
    <w:p w14:paraId="75F2E924" w14:textId="77777777" w:rsidR="00B93A91" w:rsidRPr="00AD50B8" w:rsidRDefault="00B93A91" w:rsidP="00B36F08">
      <w:pPr>
        <w:pStyle w:val="ListParagraph"/>
        <w:rPr>
          <w:rFonts w:cstheme="minorHAnsi"/>
          <w:bCs/>
          <w:sz w:val="10"/>
          <w:szCs w:val="10"/>
        </w:rPr>
      </w:pPr>
    </w:p>
    <w:p w14:paraId="31B3CB49" w14:textId="1D402161" w:rsidR="00B93A91" w:rsidRPr="00C34981" w:rsidRDefault="00B93A91" w:rsidP="00C34981">
      <w:pPr>
        <w:jc w:val="center"/>
        <w:rPr>
          <w:b/>
          <w:bCs/>
          <w:u w:val="single"/>
        </w:rPr>
      </w:pPr>
      <w:r w:rsidRPr="00EF2C24">
        <w:rPr>
          <w:b/>
          <w:bCs/>
          <w:u w:val="single"/>
        </w:rPr>
        <w:t>Schedule of payments since the last meeting</w:t>
      </w:r>
      <w:r>
        <w:rPr>
          <w:b/>
          <w:bCs/>
          <w:u w:val="single"/>
        </w:rPr>
        <w:t xml:space="preserve"> (16</w:t>
      </w:r>
      <w:r w:rsidRPr="00EF2C24">
        <w:rPr>
          <w:b/>
          <w:bCs/>
          <w:u w:val="single"/>
          <w:vertAlign w:val="superscript"/>
        </w:rPr>
        <w:t>th</w:t>
      </w:r>
      <w:r>
        <w:rPr>
          <w:b/>
          <w:bCs/>
          <w:u w:val="single"/>
        </w:rPr>
        <w:t xml:space="preserve"> March 2023)</w:t>
      </w:r>
    </w:p>
    <w:tbl>
      <w:tblPr>
        <w:tblStyle w:val="TableGrid"/>
        <w:tblW w:w="10909" w:type="dxa"/>
        <w:tblInd w:w="-289" w:type="dxa"/>
        <w:tblLayout w:type="fixed"/>
        <w:tblLook w:val="04A0" w:firstRow="1" w:lastRow="0" w:firstColumn="1" w:lastColumn="0" w:noHBand="0" w:noVBand="1"/>
      </w:tblPr>
      <w:tblGrid>
        <w:gridCol w:w="851"/>
        <w:gridCol w:w="4678"/>
        <w:gridCol w:w="1276"/>
        <w:gridCol w:w="2835"/>
        <w:gridCol w:w="1269"/>
      </w:tblGrid>
      <w:tr w:rsidR="00B93A91" w14:paraId="36D4AC54" w14:textId="77777777" w:rsidTr="00183CE2">
        <w:trPr>
          <w:trHeight w:val="307"/>
        </w:trPr>
        <w:tc>
          <w:tcPr>
            <w:tcW w:w="851" w:type="dxa"/>
            <w:tcBorders>
              <w:top w:val="single" w:sz="4" w:space="0" w:color="auto"/>
              <w:left w:val="single" w:sz="4" w:space="0" w:color="auto"/>
              <w:bottom w:val="single" w:sz="4" w:space="0" w:color="auto"/>
              <w:right w:val="single" w:sz="4" w:space="0" w:color="auto"/>
            </w:tcBorders>
            <w:hideMark/>
          </w:tcPr>
          <w:p w14:paraId="598A87A2" w14:textId="77777777" w:rsidR="00B93A91" w:rsidRDefault="00B93A91" w:rsidP="004B77E4">
            <w:pPr>
              <w:rPr>
                <w:b/>
                <w:bCs/>
              </w:rPr>
            </w:pPr>
            <w:r>
              <w:rPr>
                <w:b/>
                <w:bCs/>
              </w:rPr>
              <w:t>Date</w:t>
            </w:r>
          </w:p>
        </w:tc>
        <w:tc>
          <w:tcPr>
            <w:tcW w:w="4678" w:type="dxa"/>
            <w:tcBorders>
              <w:top w:val="single" w:sz="4" w:space="0" w:color="auto"/>
              <w:left w:val="single" w:sz="4" w:space="0" w:color="auto"/>
              <w:bottom w:val="single" w:sz="4" w:space="0" w:color="auto"/>
              <w:right w:val="single" w:sz="4" w:space="0" w:color="auto"/>
            </w:tcBorders>
            <w:hideMark/>
          </w:tcPr>
          <w:p w14:paraId="32824312" w14:textId="77777777" w:rsidR="00B93A91" w:rsidRDefault="00B93A91" w:rsidP="004B77E4">
            <w:pPr>
              <w:rPr>
                <w:b/>
                <w:bCs/>
              </w:rPr>
            </w:pPr>
            <w:r>
              <w:rPr>
                <w:b/>
                <w:bCs/>
              </w:rPr>
              <w:t>Payee</w:t>
            </w:r>
          </w:p>
        </w:tc>
        <w:tc>
          <w:tcPr>
            <w:tcW w:w="1276" w:type="dxa"/>
            <w:tcBorders>
              <w:top w:val="single" w:sz="4" w:space="0" w:color="auto"/>
              <w:left w:val="single" w:sz="4" w:space="0" w:color="auto"/>
              <w:bottom w:val="single" w:sz="4" w:space="0" w:color="auto"/>
              <w:right w:val="single" w:sz="4" w:space="0" w:color="auto"/>
            </w:tcBorders>
            <w:hideMark/>
          </w:tcPr>
          <w:p w14:paraId="4A53CE9F" w14:textId="77777777" w:rsidR="00B93A91" w:rsidRDefault="00B93A91" w:rsidP="004B77E4">
            <w:pPr>
              <w:rPr>
                <w:b/>
                <w:bCs/>
              </w:rPr>
            </w:pPr>
            <w:r>
              <w:rPr>
                <w:b/>
                <w:bCs/>
              </w:rPr>
              <w:t>Cheque No</w:t>
            </w:r>
          </w:p>
        </w:tc>
        <w:tc>
          <w:tcPr>
            <w:tcW w:w="2835" w:type="dxa"/>
            <w:tcBorders>
              <w:top w:val="single" w:sz="4" w:space="0" w:color="auto"/>
              <w:left w:val="single" w:sz="4" w:space="0" w:color="auto"/>
              <w:bottom w:val="single" w:sz="4" w:space="0" w:color="auto"/>
              <w:right w:val="single" w:sz="4" w:space="0" w:color="auto"/>
            </w:tcBorders>
            <w:hideMark/>
          </w:tcPr>
          <w:p w14:paraId="0C2A95BD" w14:textId="77777777" w:rsidR="00B93A91" w:rsidRDefault="00B93A91" w:rsidP="004B77E4">
            <w:pPr>
              <w:rPr>
                <w:b/>
                <w:bCs/>
              </w:rPr>
            </w:pPr>
            <w:r>
              <w:rPr>
                <w:b/>
                <w:bCs/>
              </w:rPr>
              <w:t>Cost Centre</w:t>
            </w:r>
          </w:p>
        </w:tc>
        <w:tc>
          <w:tcPr>
            <w:tcW w:w="1269" w:type="dxa"/>
            <w:tcBorders>
              <w:top w:val="single" w:sz="4" w:space="0" w:color="auto"/>
              <w:left w:val="single" w:sz="4" w:space="0" w:color="auto"/>
              <w:bottom w:val="single" w:sz="4" w:space="0" w:color="auto"/>
              <w:right w:val="single" w:sz="4" w:space="0" w:color="auto"/>
            </w:tcBorders>
            <w:hideMark/>
          </w:tcPr>
          <w:p w14:paraId="58BF1D52" w14:textId="77777777" w:rsidR="00B93A91" w:rsidRDefault="00B93A91" w:rsidP="004B77E4">
            <w:pPr>
              <w:rPr>
                <w:b/>
                <w:bCs/>
              </w:rPr>
            </w:pPr>
            <w:r>
              <w:rPr>
                <w:b/>
                <w:bCs/>
              </w:rPr>
              <w:t>Amount</w:t>
            </w:r>
          </w:p>
        </w:tc>
      </w:tr>
      <w:tr w:rsidR="00B93A91" w14:paraId="622CB359" w14:textId="77777777" w:rsidTr="00183CE2">
        <w:trPr>
          <w:trHeight w:val="243"/>
        </w:trPr>
        <w:tc>
          <w:tcPr>
            <w:tcW w:w="851" w:type="dxa"/>
            <w:tcBorders>
              <w:top w:val="single" w:sz="4" w:space="0" w:color="auto"/>
              <w:left w:val="single" w:sz="4" w:space="0" w:color="auto"/>
              <w:bottom w:val="single" w:sz="4" w:space="0" w:color="auto"/>
              <w:right w:val="single" w:sz="4" w:space="0" w:color="auto"/>
            </w:tcBorders>
            <w:hideMark/>
          </w:tcPr>
          <w:p w14:paraId="17E3EEAE" w14:textId="77777777" w:rsidR="00B93A91" w:rsidRDefault="00B93A91" w:rsidP="004B77E4">
            <w:r>
              <w:t>3.5.23</w:t>
            </w:r>
          </w:p>
        </w:tc>
        <w:tc>
          <w:tcPr>
            <w:tcW w:w="4678" w:type="dxa"/>
            <w:tcBorders>
              <w:top w:val="single" w:sz="4" w:space="0" w:color="auto"/>
              <w:left w:val="single" w:sz="4" w:space="0" w:color="auto"/>
              <w:bottom w:val="single" w:sz="4" w:space="0" w:color="auto"/>
              <w:right w:val="single" w:sz="4" w:space="0" w:color="auto"/>
            </w:tcBorders>
            <w:hideMark/>
          </w:tcPr>
          <w:p w14:paraId="1E484CB9" w14:textId="77777777" w:rsidR="00B93A91" w:rsidRDefault="00B93A91" w:rsidP="004B77E4">
            <w:r>
              <w:t xml:space="preserve">E Simpson (reimbursement for Yola Silver Annual Renewal) </w:t>
            </w:r>
          </w:p>
        </w:tc>
        <w:tc>
          <w:tcPr>
            <w:tcW w:w="1276" w:type="dxa"/>
            <w:tcBorders>
              <w:top w:val="single" w:sz="4" w:space="0" w:color="auto"/>
              <w:left w:val="single" w:sz="4" w:space="0" w:color="auto"/>
              <w:bottom w:val="single" w:sz="4" w:space="0" w:color="auto"/>
              <w:right w:val="single" w:sz="4" w:space="0" w:color="auto"/>
            </w:tcBorders>
            <w:hideMark/>
          </w:tcPr>
          <w:p w14:paraId="56B421EF" w14:textId="77777777" w:rsidR="00B93A91" w:rsidRDefault="00B93A91" w:rsidP="004B77E4">
            <w:r>
              <w:t>BACS</w:t>
            </w:r>
          </w:p>
        </w:tc>
        <w:tc>
          <w:tcPr>
            <w:tcW w:w="2835" w:type="dxa"/>
            <w:tcBorders>
              <w:top w:val="single" w:sz="4" w:space="0" w:color="auto"/>
              <w:left w:val="single" w:sz="4" w:space="0" w:color="auto"/>
              <w:bottom w:val="single" w:sz="4" w:space="0" w:color="auto"/>
              <w:right w:val="single" w:sz="4" w:space="0" w:color="auto"/>
            </w:tcBorders>
            <w:hideMark/>
          </w:tcPr>
          <w:p w14:paraId="5786A7AA" w14:textId="77777777" w:rsidR="00B93A91" w:rsidRDefault="00B93A91" w:rsidP="004B77E4">
            <w:r>
              <w:t>General, admin &amp; insurance</w:t>
            </w:r>
          </w:p>
        </w:tc>
        <w:tc>
          <w:tcPr>
            <w:tcW w:w="1269" w:type="dxa"/>
            <w:tcBorders>
              <w:top w:val="single" w:sz="4" w:space="0" w:color="auto"/>
              <w:left w:val="single" w:sz="4" w:space="0" w:color="auto"/>
              <w:bottom w:val="single" w:sz="4" w:space="0" w:color="auto"/>
              <w:right w:val="single" w:sz="4" w:space="0" w:color="auto"/>
            </w:tcBorders>
            <w:hideMark/>
          </w:tcPr>
          <w:p w14:paraId="63DAF66E" w14:textId="77777777" w:rsidR="00B93A91" w:rsidRDefault="00B93A91" w:rsidP="004B77E4">
            <w:pPr>
              <w:rPr>
                <w:rFonts w:ascii="Arial" w:hAnsi="Arial" w:cs="Arial"/>
                <w:sz w:val="20"/>
                <w:szCs w:val="20"/>
              </w:rPr>
            </w:pPr>
            <w:r>
              <w:rPr>
                <w:rFonts w:ascii="Arial" w:hAnsi="Arial" w:cs="Arial"/>
                <w:sz w:val="20"/>
                <w:szCs w:val="20"/>
              </w:rPr>
              <w:t>119.95</w:t>
            </w:r>
          </w:p>
        </w:tc>
      </w:tr>
      <w:tr w:rsidR="00B93A91" w14:paraId="53D87A1E" w14:textId="77777777" w:rsidTr="00183CE2">
        <w:trPr>
          <w:trHeight w:val="303"/>
        </w:trPr>
        <w:tc>
          <w:tcPr>
            <w:tcW w:w="851" w:type="dxa"/>
            <w:tcBorders>
              <w:top w:val="single" w:sz="4" w:space="0" w:color="auto"/>
              <w:left w:val="single" w:sz="4" w:space="0" w:color="auto"/>
              <w:bottom w:val="single" w:sz="4" w:space="0" w:color="auto"/>
              <w:right w:val="single" w:sz="4" w:space="0" w:color="auto"/>
            </w:tcBorders>
            <w:hideMark/>
          </w:tcPr>
          <w:p w14:paraId="67E951EB" w14:textId="77777777" w:rsidR="00B93A91" w:rsidRDefault="00B93A91" w:rsidP="004B77E4">
            <w:r>
              <w:t>3.5.23</w:t>
            </w:r>
          </w:p>
        </w:tc>
        <w:tc>
          <w:tcPr>
            <w:tcW w:w="4678" w:type="dxa"/>
            <w:tcBorders>
              <w:top w:val="single" w:sz="4" w:space="0" w:color="auto"/>
              <w:left w:val="single" w:sz="4" w:space="0" w:color="auto"/>
              <w:bottom w:val="single" w:sz="4" w:space="0" w:color="auto"/>
              <w:right w:val="single" w:sz="4" w:space="0" w:color="auto"/>
            </w:tcBorders>
            <w:hideMark/>
          </w:tcPr>
          <w:p w14:paraId="7CF8967C" w14:textId="77777777" w:rsidR="00B93A91" w:rsidRDefault="00B93A91" w:rsidP="004B77E4">
            <w:r>
              <w:t>E Simpson (reimbursement for Yola Domain Renewal)</w:t>
            </w:r>
          </w:p>
        </w:tc>
        <w:tc>
          <w:tcPr>
            <w:tcW w:w="1276" w:type="dxa"/>
            <w:tcBorders>
              <w:top w:val="single" w:sz="4" w:space="0" w:color="auto"/>
              <w:left w:val="single" w:sz="4" w:space="0" w:color="auto"/>
              <w:bottom w:val="single" w:sz="4" w:space="0" w:color="auto"/>
              <w:right w:val="single" w:sz="4" w:space="0" w:color="auto"/>
            </w:tcBorders>
            <w:hideMark/>
          </w:tcPr>
          <w:p w14:paraId="67B20563" w14:textId="77777777" w:rsidR="00B93A91" w:rsidRDefault="00B93A91" w:rsidP="004B77E4">
            <w:r>
              <w:t>BACS</w:t>
            </w:r>
          </w:p>
        </w:tc>
        <w:tc>
          <w:tcPr>
            <w:tcW w:w="2835" w:type="dxa"/>
            <w:tcBorders>
              <w:top w:val="single" w:sz="4" w:space="0" w:color="auto"/>
              <w:left w:val="single" w:sz="4" w:space="0" w:color="auto"/>
              <w:bottom w:val="single" w:sz="4" w:space="0" w:color="auto"/>
              <w:right w:val="single" w:sz="4" w:space="0" w:color="auto"/>
            </w:tcBorders>
            <w:hideMark/>
          </w:tcPr>
          <w:p w14:paraId="33858800" w14:textId="77777777" w:rsidR="00B93A91" w:rsidRDefault="00B93A91" w:rsidP="004B77E4">
            <w:r>
              <w:t>General, admin &amp; insurance</w:t>
            </w:r>
          </w:p>
        </w:tc>
        <w:tc>
          <w:tcPr>
            <w:tcW w:w="1269" w:type="dxa"/>
            <w:tcBorders>
              <w:top w:val="single" w:sz="4" w:space="0" w:color="auto"/>
              <w:left w:val="single" w:sz="4" w:space="0" w:color="auto"/>
              <w:bottom w:val="single" w:sz="4" w:space="0" w:color="auto"/>
              <w:right w:val="single" w:sz="4" w:space="0" w:color="auto"/>
            </w:tcBorders>
            <w:hideMark/>
          </w:tcPr>
          <w:p w14:paraId="24BF2418" w14:textId="77777777" w:rsidR="00B93A91" w:rsidRDefault="00B93A91" w:rsidP="004B77E4">
            <w:r>
              <w:t>18.95</w:t>
            </w:r>
          </w:p>
        </w:tc>
      </w:tr>
      <w:tr w:rsidR="00B93A91" w14:paraId="5622C292" w14:textId="77777777" w:rsidTr="00183CE2">
        <w:trPr>
          <w:trHeight w:val="256"/>
        </w:trPr>
        <w:tc>
          <w:tcPr>
            <w:tcW w:w="851" w:type="dxa"/>
            <w:tcBorders>
              <w:top w:val="single" w:sz="4" w:space="0" w:color="auto"/>
              <w:left w:val="single" w:sz="4" w:space="0" w:color="auto"/>
              <w:bottom w:val="single" w:sz="4" w:space="0" w:color="auto"/>
              <w:right w:val="single" w:sz="4" w:space="0" w:color="auto"/>
            </w:tcBorders>
            <w:hideMark/>
          </w:tcPr>
          <w:p w14:paraId="32D1C317" w14:textId="77777777" w:rsidR="00B93A91" w:rsidRDefault="00B93A91" w:rsidP="004B77E4">
            <w:r>
              <w:t>3.5.23</w:t>
            </w:r>
          </w:p>
        </w:tc>
        <w:tc>
          <w:tcPr>
            <w:tcW w:w="4678" w:type="dxa"/>
            <w:tcBorders>
              <w:top w:val="single" w:sz="4" w:space="0" w:color="auto"/>
              <w:left w:val="single" w:sz="4" w:space="0" w:color="auto"/>
              <w:bottom w:val="single" w:sz="4" w:space="0" w:color="auto"/>
              <w:right w:val="single" w:sz="4" w:space="0" w:color="auto"/>
            </w:tcBorders>
            <w:hideMark/>
          </w:tcPr>
          <w:p w14:paraId="34361C4D" w14:textId="77777777" w:rsidR="00B93A91" w:rsidRDefault="00B93A91" w:rsidP="004B77E4">
            <w:r>
              <w:t>E Simpson (reimbursement for Yola Registration information privacy)</w:t>
            </w:r>
          </w:p>
        </w:tc>
        <w:tc>
          <w:tcPr>
            <w:tcW w:w="1276" w:type="dxa"/>
            <w:tcBorders>
              <w:top w:val="single" w:sz="4" w:space="0" w:color="auto"/>
              <w:left w:val="single" w:sz="4" w:space="0" w:color="auto"/>
              <w:bottom w:val="single" w:sz="4" w:space="0" w:color="auto"/>
              <w:right w:val="single" w:sz="4" w:space="0" w:color="auto"/>
            </w:tcBorders>
            <w:hideMark/>
          </w:tcPr>
          <w:p w14:paraId="1AE892BD" w14:textId="77777777" w:rsidR="00B93A91" w:rsidRDefault="00B93A91" w:rsidP="004B77E4">
            <w:r>
              <w:t>BACS</w:t>
            </w:r>
          </w:p>
        </w:tc>
        <w:tc>
          <w:tcPr>
            <w:tcW w:w="2835" w:type="dxa"/>
            <w:tcBorders>
              <w:top w:val="single" w:sz="4" w:space="0" w:color="auto"/>
              <w:left w:val="single" w:sz="4" w:space="0" w:color="auto"/>
              <w:bottom w:val="single" w:sz="4" w:space="0" w:color="auto"/>
              <w:right w:val="single" w:sz="4" w:space="0" w:color="auto"/>
            </w:tcBorders>
            <w:hideMark/>
          </w:tcPr>
          <w:p w14:paraId="67520B30" w14:textId="77777777" w:rsidR="00B93A91" w:rsidRDefault="00B93A91" w:rsidP="004B77E4">
            <w:r>
              <w:t>General, admin &amp; insurance</w:t>
            </w:r>
          </w:p>
        </w:tc>
        <w:tc>
          <w:tcPr>
            <w:tcW w:w="1269" w:type="dxa"/>
            <w:tcBorders>
              <w:top w:val="single" w:sz="4" w:space="0" w:color="auto"/>
              <w:left w:val="single" w:sz="4" w:space="0" w:color="auto"/>
              <w:bottom w:val="single" w:sz="4" w:space="0" w:color="auto"/>
              <w:right w:val="single" w:sz="4" w:space="0" w:color="auto"/>
            </w:tcBorders>
            <w:hideMark/>
          </w:tcPr>
          <w:p w14:paraId="518428EC" w14:textId="77777777" w:rsidR="00B93A91" w:rsidRDefault="00B93A91" w:rsidP="004B77E4">
            <w:r>
              <w:t>7.95</w:t>
            </w:r>
          </w:p>
        </w:tc>
      </w:tr>
      <w:tr w:rsidR="00B93A91" w14:paraId="377F13BA" w14:textId="77777777" w:rsidTr="00183CE2">
        <w:trPr>
          <w:trHeight w:val="256"/>
        </w:trPr>
        <w:tc>
          <w:tcPr>
            <w:tcW w:w="851" w:type="dxa"/>
            <w:tcBorders>
              <w:top w:val="single" w:sz="4" w:space="0" w:color="auto"/>
              <w:left w:val="single" w:sz="4" w:space="0" w:color="auto"/>
              <w:bottom w:val="single" w:sz="4" w:space="0" w:color="auto"/>
              <w:right w:val="single" w:sz="4" w:space="0" w:color="auto"/>
            </w:tcBorders>
            <w:hideMark/>
          </w:tcPr>
          <w:p w14:paraId="0E8F36E8" w14:textId="77777777" w:rsidR="00B93A91" w:rsidRDefault="00B93A91" w:rsidP="004B77E4">
            <w:r>
              <w:t>3.5.23</w:t>
            </w:r>
          </w:p>
        </w:tc>
        <w:tc>
          <w:tcPr>
            <w:tcW w:w="4678" w:type="dxa"/>
            <w:tcBorders>
              <w:top w:val="single" w:sz="4" w:space="0" w:color="auto"/>
              <w:left w:val="single" w:sz="4" w:space="0" w:color="auto"/>
              <w:bottom w:val="single" w:sz="4" w:space="0" w:color="auto"/>
              <w:right w:val="single" w:sz="4" w:space="0" w:color="auto"/>
            </w:tcBorders>
            <w:hideMark/>
          </w:tcPr>
          <w:p w14:paraId="273A09EC" w14:textId="77777777" w:rsidR="00B93A91" w:rsidRDefault="00B93A91" w:rsidP="004B77E4">
            <w:r>
              <w:t>WSALC subscription 2023-24</w:t>
            </w:r>
          </w:p>
        </w:tc>
        <w:tc>
          <w:tcPr>
            <w:tcW w:w="1276" w:type="dxa"/>
            <w:tcBorders>
              <w:top w:val="single" w:sz="4" w:space="0" w:color="auto"/>
              <w:left w:val="single" w:sz="4" w:space="0" w:color="auto"/>
              <w:bottom w:val="single" w:sz="4" w:space="0" w:color="auto"/>
              <w:right w:val="single" w:sz="4" w:space="0" w:color="auto"/>
            </w:tcBorders>
            <w:hideMark/>
          </w:tcPr>
          <w:p w14:paraId="789B5994" w14:textId="77777777" w:rsidR="00B93A91" w:rsidRDefault="00B93A91" w:rsidP="004B77E4">
            <w:r>
              <w:t>BACS</w:t>
            </w:r>
          </w:p>
        </w:tc>
        <w:tc>
          <w:tcPr>
            <w:tcW w:w="2835" w:type="dxa"/>
            <w:tcBorders>
              <w:top w:val="single" w:sz="4" w:space="0" w:color="auto"/>
              <w:left w:val="single" w:sz="4" w:space="0" w:color="auto"/>
              <w:bottom w:val="single" w:sz="4" w:space="0" w:color="auto"/>
              <w:right w:val="single" w:sz="4" w:space="0" w:color="auto"/>
            </w:tcBorders>
            <w:hideMark/>
          </w:tcPr>
          <w:p w14:paraId="7AC88177" w14:textId="77777777" w:rsidR="00B93A91" w:rsidRDefault="00B93A91" w:rsidP="004B77E4">
            <w:r>
              <w:t>Subscriptions &amp; Audit</w:t>
            </w:r>
          </w:p>
        </w:tc>
        <w:tc>
          <w:tcPr>
            <w:tcW w:w="1269" w:type="dxa"/>
            <w:tcBorders>
              <w:top w:val="single" w:sz="4" w:space="0" w:color="auto"/>
              <w:left w:val="single" w:sz="4" w:space="0" w:color="auto"/>
              <w:bottom w:val="single" w:sz="4" w:space="0" w:color="auto"/>
              <w:right w:val="single" w:sz="4" w:space="0" w:color="auto"/>
            </w:tcBorders>
            <w:hideMark/>
          </w:tcPr>
          <w:p w14:paraId="791BB86D" w14:textId="77777777" w:rsidR="00B93A91" w:rsidRDefault="00B93A91" w:rsidP="004B77E4">
            <w:r>
              <w:t>94.80</w:t>
            </w:r>
          </w:p>
        </w:tc>
      </w:tr>
      <w:tr w:rsidR="00B93A91" w14:paraId="0C271E80" w14:textId="77777777" w:rsidTr="00183CE2">
        <w:trPr>
          <w:trHeight w:val="243"/>
        </w:trPr>
        <w:tc>
          <w:tcPr>
            <w:tcW w:w="851" w:type="dxa"/>
            <w:tcBorders>
              <w:top w:val="single" w:sz="4" w:space="0" w:color="auto"/>
              <w:left w:val="single" w:sz="4" w:space="0" w:color="auto"/>
              <w:bottom w:val="single" w:sz="4" w:space="0" w:color="auto"/>
              <w:right w:val="single" w:sz="4" w:space="0" w:color="auto"/>
            </w:tcBorders>
          </w:tcPr>
          <w:p w14:paraId="2124903A" w14:textId="77777777" w:rsidR="00B93A91" w:rsidRDefault="00B93A91" w:rsidP="004B77E4">
            <w:r>
              <w:t>3.5.23</w:t>
            </w:r>
          </w:p>
        </w:tc>
        <w:tc>
          <w:tcPr>
            <w:tcW w:w="4678" w:type="dxa"/>
            <w:tcBorders>
              <w:top w:val="single" w:sz="4" w:space="0" w:color="auto"/>
              <w:left w:val="single" w:sz="4" w:space="0" w:color="auto"/>
              <w:bottom w:val="single" w:sz="4" w:space="0" w:color="auto"/>
              <w:right w:val="single" w:sz="4" w:space="0" w:color="auto"/>
            </w:tcBorders>
          </w:tcPr>
          <w:p w14:paraId="12BDC9C1" w14:textId="77777777" w:rsidR="00B93A91" w:rsidRDefault="00B93A91" w:rsidP="004B77E4">
            <w:r>
              <w:t>BHIB Insurance Premium 2023-24</w:t>
            </w:r>
          </w:p>
        </w:tc>
        <w:tc>
          <w:tcPr>
            <w:tcW w:w="1276" w:type="dxa"/>
            <w:tcBorders>
              <w:top w:val="single" w:sz="4" w:space="0" w:color="auto"/>
              <w:left w:val="single" w:sz="4" w:space="0" w:color="auto"/>
              <w:bottom w:val="single" w:sz="4" w:space="0" w:color="auto"/>
              <w:right w:val="single" w:sz="4" w:space="0" w:color="auto"/>
            </w:tcBorders>
          </w:tcPr>
          <w:p w14:paraId="15F1ABEF" w14:textId="77777777" w:rsidR="00B93A91" w:rsidRDefault="00B93A91" w:rsidP="004B77E4">
            <w:r>
              <w:t>BACS</w:t>
            </w:r>
          </w:p>
        </w:tc>
        <w:tc>
          <w:tcPr>
            <w:tcW w:w="2835" w:type="dxa"/>
            <w:tcBorders>
              <w:top w:val="single" w:sz="4" w:space="0" w:color="auto"/>
              <w:left w:val="single" w:sz="4" w:space="0" w:color="auto"/>
              <w:bottom w:val="single" w:sz="4" w:space="0" w:color="auto"/>
              <w:right w:val="single" w:sz="4" w:space="0" w:color="auto"/>
            </w:tcBorders>
          </w:tcPr>
          <w:p w14:paraId="735DB9DA" w14:textId="77777777" w:rsidR="00B93A91" w:rsidRPr="00EF2C24" w:rsidRDefault="00B93A91" w:rsidP="004B77E4">
            <w:r w:rsidRPr="00EF2C24">
              <w:t>General, admin &amp; insurance</w:t>
            </w:r>
          </w:p>
        </w:tc>
        <w:tc>
          <w:tcPr>
            <w:tcW w:w="1269" w:type="dxa"/>
            <w:tcBorders>
              <w:top w:val="single" w:sz="4" w:space="0" w:color="auto"/>
              <w:left w:val="single" w:sz="4" w:space="0" w:color="auto"/>
              <w:bottom w:val="single" w:sz="4" w:space="0" w:color="auto"/>
              <w:right w:val="single" w:sz="4" w:space="0" w:color="auto"/>
            </w:tcBorders>
          </w:tcPr>
          <w:p w14:paraId="6DAFCBB7" w14:textId="658C3E89" w:rsidR="00B93A91" w:rsidRPr="00EF2C24" w:rsidRDefault="00B93A91" w:rsidP="004B77E4">
            <w:r w:rsidRPr="006D3127">
              <w:t>3</w:t>
            </w:r>
            <w:r w:rsidR="006D3127" w:rsidRPr="006D3127">
              <w:t>68</w:t>
            </w:r>
            <w:r w:rsidRPr="006D3127">
              <w:t>.92</w:t>
            </w:r>
          </w:p>
        </w:tc>
      </w:tr>
      <w:tr w:rsidR="00B93A91" w14:paraId="6D780DF2" w14:textId="77777777" w:rsidTr="00183CE2">
        <w:trPr>
          <w:trHeight w:val="243"/>
        </w:trPr>
        <w:tc>
          <w:tcPr>
            <w:tcW w:w="851" w:type="dxa"/>
            <w:tcBorders>
              <w:top w:val="single" w:sz="4" w:space="0" w:color="auto"/>
              <w:left w:val="single" w:sz="4" w:space="0" w:color="auto"/>
              <w:bottom w:val="single" w:sz="4" w:space="0" w:color="auto"/>
              <w:right w:val="single" w:sz="4" w:space="0" w:color="auto"/>
            </w:tcBorders>
          </w:tcPr>
          <w:p w14:paraId="53C9C115" w14:textId="77777777" w:rsidR="00B93A91" w:rsidRDefault="00B93A91" w:rsidP="004B77E4">
            <w:r>
              <w:t>3.5.23</w:t>
            </w:r>
          </w:p>
        </w:tc>
        <w:tc>
          <w:tcPr>
            <w:tcW w:w="4678" w:type="dxa"/>
            <w:tcBorders>
              <w:top w:val="single" w:sz="4" w:space="0" w:color="auto"/>
              <w:left w:val="single" w:sz="4" w:space="0" w:color="auto"/>
              <w:bottom w:val="single" w:sz="4" w:space="0" w:color="auto"/>
              <w:right w:val="single" w:sz="4" w:space="0" w:color="auto"/>
            </w:tcBorders>
          </w:tcPr>
          <w:p w14:paraId="7E011F63" w14:textId="77777777" w:rsidR="00B93A91" w:rsidRDefault="00B93A91" w:rsidP="004B77E4">
            <w:r>
              <w:t>Mulberry &amp; Co</w:t>
            </w:r>
          </w:p>
        </w:tc>
        <w:tc>
          <w:tcPr>
            <w:tcW w:w="1276" w:type="dxa"/>
            <w:tcBorders>
              <w:top w:val="single" w:sz="4" w:space="0" w:color="auto"/>
              <w:left w:val="single" w:sz="4" w:space="0" w:color="auto"/>
              <w:bottom w:val="single" w:sz="4" w:space="0" w:color="auto"/>
              <w:right w:val="single" w:sz="4" w:space="0" w:color="auto"/>
            </w:tcBorders>
          </w:tcPr>
          <w:p w14:paraId="0C1E143A" w14:textId="77777777" w:rsidR="00B93A91" w:rsidRDefault="00B93A91" w:rsidP="004B77E4">
            <w:r>
              <w:t>BACS</w:t>
            </w:r>
          </w:p>
        </w:tc>
        <w:tc>
          <w:tcPr>
            <w:tcW w:w="2835" w:type="dxa"/>
            <w:tcBorders>
              <w:top w:val="single" w:sz="4" w:space="0" w:color="auto"/>
              <w:left w:val="single" w:sz="4" w:space="0" w:color="auto"/>
              <w:bottom w:val="single" w:sz="4" w:space="0" w:color="auto"/>
              <w:right w:val="single" w:sz="4" w:space="0" w:color="auto"/>
            </w:tcBorders>
          </w:tcPr>
          <w:p w14:paraId="78FAA0E6" w14:textId="77777777" w:rsidR="00B93A91" w:rsidRPr="00EF2C24" w:rsidRDefault="00B93A91" w:rsidP="004B77E4">
            <w:r w:rsidRPr="00EF2C24">
              <w:t>Subscriptions &amp; Audit</w:t>
            </w:r>
          </w:p>
        </w:tc>
        <w:tc>
          <w:tcPr>
            <w:tcW w:w="1269" w:type="dxa"/>
            <w:tcBorders>
              <w:top w:val="single" w:sz="4" w:space="0" w:color="auto"/>
              <w:left w:val="single" w:sz="4" w:space="0" w:color="auto"/>
              <w:bottom w:val="single" w:sz="4" w:space="0" w:color="auto"/>
              <w:right w:val="single" w:sz="4" w:space="0" w:color="auto"/>
            </w:tcBorders>
          </w:tcPr>
          <w:p w14:paraId="41FBA1B9" w14:textId="77777777" w:rsidR="00B93A91" w:rsidRPr="00EF2C24" w:rsidRDefault="00B93A91" w:rsidP="004B77E4">
            <w:r w:rsidRPr="00EF2C24">
              <w:t>90.00</w:t>
            </w:r>
          </w:p>
        </w:tc>
      </w:tr>
      <w:tr w:rsidR="00B93A91" w14:paraId="66CF03D4" w14:textId="77777777" w:rsidTr="00183CE2">
        <w:trPr>
          <w:trHeight w:val="243"/>
        </w:trPr>
        <w:tc>
          <w:tcPr>
            <w:tcW w:w="851" w:type="dxa"/>
            <w:tcBorders>
              <w:top w:val="single" w:sz="4" w:space="0" w:color="auto"/>
              <w:left w:val="single" w:sz="4" w:space="0" w:color="auto"/>
              <w:bottom w:val="single" w:sz="4" w:space="0" w:color="auto"/>
              <w:right w:val="single" w:sz="4" w:space="0" w:color="auto"/>
            </w:tcBorders>
          </w:tcPr>
          <w:p w14:paraId="31BBF1A7" w14:textId="77777777" w:rsidR="00B93A91" w:rsidRPr="006D3127" w:rsidRDefault="00B93A91" w:rsidP="004B77E4">
            <w:r w:rsidRPr="006D3127">
              <w:t>3.5.23</w:t>
            </w:r>
          </w:p>
        </w:tc>
        <w:tc>
          <w:tcPr>
            <w:tcW w:w="4678" w:type="dxa"/>
            <w:tcBorders>
              <w:top w:val="single" w:sz="4" w:space="0" w:color="auto"/>
              <w:left w:val="single" w:sz="4" w:space="0" w:color="auto"/>
              <w:bottom w:val="single" w:sz="4" w:space="0" w:color="auto"/>
              <w:right w:val="single" w:sz="4" w:space="0" w:color="auto"/>
            </w:tcBorders>
          </w:tcPr>
          <w:p w14:paraId="12326D83" w14:textId="77777777" w:rsidR="00B93A91" w:rsidRPr="006D3127" w:rsidRDefault="00B93A91" w:rsidP="004B77E4">
            <w:r w:rsidRPr="006D3127">
              <w:t>E Simpson (Salary April &amp; May 2023)</w:t>
            </w:r>
          </w:p>
        </w:tc>
        <w:tc>
          <w:tcPr>
            <w:tcW w:w="1276" w:type="dxa"/>
            <w:tcBorders>
              <w:top w:val="single" w:sz="4" w:space="0" w:color="auto"/>
              <w:left w:val="single" w:sz="4" w:space="0" w:color="auto"/>
              <w:bottom w:val="single" w:sz="4" w:space="0" w:color="auto"/>
              <w:right w:val="single" w:sz="4" w:space="0" w:color="auto"/>
            </w:tcBorders>
          </w:tcPr>
          <w:p w14:paraId="339FE5E6" w14:textId="77777777" w:rsidR="00B93A91" w:rsidRPr="006D3127" w:rsidRDefault="00B93A91" w:rsidP="004B77E4">
            <w:r w:rsidRPr="006D3127">
              <w:t>BACS</w:t>
            </w:r>
          </w:p>
        </w:tc>
        <w:tc>
          <w:tcPr>
            <w:tcW w:w="2835" w:type="dxa"/>
            <w:tcBorders>
              <w:top w:val="single" w:sz="4" w:space="0" w:color="auto"/>
              <w:left w:val="single" w:sz="4" w:space="0" w:color="auto"/>
              <w:bottom w:val="single" w:sz="4" w:space="0" w:color="auto"/>
              <w:right w:val="single" w:sz="4" w:space="0" w:color="auto"/>
            </w:tcBorders>
          </w:tcPr>
          <w:p w14:paraId="184381F2" w14:textId="77777777" w:rsidR="00B93A91" w:rsidRPr="006D3127" w:rsidRDefault="00B93A91" w:rsidP="004B77E4">
            <w:r w:rsidRPr="006D3127">
              <w:t>Salaries &amp; associated costs</w:t>
            </w:r>
          </w:p>
        </w:tc>
        <w:tc>
          <w:tcPr>
            <w:tcW w:w="1269" w:type="dxa"/>
            <w:tcBorders>
              <w:top w:val="single" w:sz="4" w:space="0" w:color="auto"/>
              <w:left w:val="single" w:sz="4" w:space="0" w:color="auto"/>
              <w:bottom w:val="single" w:sz="4" w:space="0" w:color="auto"/>
              <w:right w:val="single" w:sz="4" w:space="0" w:color="auto"/>
            </w:tcBorders>
          </w:tcPr>
          <w:p w14:paraId="70DCEF23" w14:textId="1AAB7157" w:rsidR="00B93A91" w:rsidRPr="006D3127" w:rsidRDefault="006D3127" w:rsidP="004B77E4">
            <w:r w:rsidRPr="006D3127">
              <w:t>475.05</w:t>
            </w:r>
          </w:p>
        </w:tc>
      </w:tr>
      <w:tr w:rsidR="00B93A91" w14:paraId="6CDADE10" w14:textId="77777777" w:rsidTr="00183CE2">
        <w:trPr>
          <w:trHeight w:val="243"/>
        </w:trPr>
        <w:tc>
          <w:tcPr>
            <w:tcW w:w="851" w:type="dxa"/>
            <w:tcBorders>
              <w:top w:val="single" w:sz="4" w:space="0" w:color="auto"/>
              <w:left w:val="single" w:sz="4" w:space="0" w:color="auto"/>
              <w:bottom w:val="single" w:sz="4" w:space="0" w:color="auto"/>
              <w:right w:val="single" w:sz="4" w:space="0" w:color="auto"/>
            </w:tcBorders>
          </w:tcPr>
          <w:p w14:paraId="2ED2CE6F" w14:textId="77777777" w:rsidR="00B93A91" w:rsidRPr="006D3127" w:rsidRDefault="00B93A91" w:rsidP="004B77E4">
            <w:r w:rsidRPr="006D3127">
              <w:t>3.5.23</w:t>
            </w:r>
          </w:p>
        </w:tc>
        <w:tc>
          <w:tcPr>
            <w:tcW w:w="4678" w:type="dxa"/>
            <w:tcBorders>
              <w:top w:val="single" w:sz="4" w:space="0" w:color="auto"/>
              <w:left w:val="single" w:sz="4" w:space="0" w:color="auto"/>
              <w:bottom w:val="single" w:sz="4" w:space="0" w:color="auto"/>
              <w:right w:val="single" w:sz="4" w:space="0" w:color="auto"/>
            </w:tcBorders>
          </w:tcPr>
          <w:p w14:paraId="684639CF" w14:textId="77777777" w:rsidR="00B93A91" w:rsidRPr="006D3127" w:rsidRDefault="00B93A91" w:rsidP="004B77E4">
            <w:r w:rsidRPr="006D3127">
              <w:t>E Simpson (Office allowance April &amp; May 2023)</w:t>
            </w:r>
          </w:p>
        </w:tc>
        <w:tc>
          <w:tcPr>
            <w:tcW w:w="1276" w:type="dxa"/>
            <w:tcBorders>
              <w:top w:val="single" w:sz="4" w:space="0" w:color="auto"/>
              <w:left w:val="single" w:sz="4" w:space="0" w:color="auto"/>
              <w:bottom w:val="single" w:sz="4" w:space="0" w:color="auto"/>
              <w:right w:val="single" w:sz="4" w:space="0" w:color="auto"/>
            </w:tcBorders>
          </w:tcPr>
          <w:p w14:paraId="6924B0F5" w14:textId="77777777" w:rsidR="00B93A91" w:rsidRPr="006D3127" w:rsidRDefault="00B93A91" w:rsidP="004B77E4">
            <w:r w:rsidRPr="006D3127">
              <w:t>BACS</w:t>
            </w:r>
          </w:p>
        </w:tc>
        <w:tc>
          <w:tcPr>
            <w:tcW w:w="2835" w:type="dxa"/>
            <w:tcBorders>
              <w:top w:val="single" w:sz="4" w:space="0" w:color="auto"/>
              <w:left w:val="single" w:sz="4" w:space="0" w:color="auto"/>
              <w:bottom w:val="single" w:sz="4" w:space="0" w:color="auto"/>
              <w:right w:val="single" w:sz="4" w:space="0" w:color="auto"/>
            </w:tcBorders>
          </w:tcPr>
          <w:p w14:paraId="3FA5A363" w14:textId="77777777" w:rsidR="00B93A91" w:rsidRPr="006D3127" w:rsidRDefault="00B93A91" w:rsidP="004B77E4">
            <w:pPr>
              <w:rPr>
                <w:b/>
                <w:bCs/>
              </w:rPr>
            </w:pPr>
            <w:r w:rsidRPr="006D3127">
              <w:t>Salaries &amp; associated costs</w:t>
            </w:r>
          </w:p>
        </w:tc>
        <w:tc>
          <w:tcPr>
            <w:tcW w:w="1269" w:type="dxa"/>
            <w:tcBorders>
              <w:top w:val="single" w:sz="4" w:space="0" w:color="auto"/>
              <w:left w:val="single" w:sz="4" w:space="0" w:color="auto"/>
              <w:bottom w:val="single" w:sz="4" w:space="0" w:color="auto"/>
              <w:right w:val="single" w:sz="4" w:space="0" w:color="auto"/>
            </w:tcBorders>
          </w:tcPr>
          <w:p w14:paraId="5079D485" w14:textId="77777777" w:rsidR="00B93A91" w:rsidRPr="006D3127" w:rsidRDefault="00B93A91" w:rsidP="004B77E4">
            <w:r w:rsidRPr="006D3127">
              <w:t>26.66</w:t>
            </w:r>
          </w:p>
        </w:tc>
      </w:tr>
      <w:tr w:rsidR="00B93A91" w14:paraId="72D9B495" w14:textId="77777777" w:rsidTr="00183CE2">
        <w:trPr>
          <w:trHeight w:val="243"/>
        </w:trPr>
        <w:tc>
          <w:tcPr>
            <w:tcW w:w="851" w:type="dxa"/>
            <w:tcBorders>
              <w:top w:val="single" w:sz="4" w:space="0" w:color="auto"/>
              <w:left w:val="single" w:sz="4" w:space="0" w:color="auto"/>
              <w:bottom w:val="single" w:sz="4" w:space="0" w:color="auto"/>
              <w:right w:val="single" w:sz="4" w:space="0" w:color="auto"/>
            </w:tcBorders>
          </w:tcPr>
          <w:p w14:paraId="2385ED4C" w14:textId="77777777" w:rsidR="00B93A91" w:rsidRPr="006D3127" w:rsidRDefault="00B93A91" w:rsidP="004B77E4">
            <w:r w:rsidRPr="006D3127">
              <w:t>3.5.23</w:t>
            </w:r>
          </w:p>
        </w:tc>
        <w:tc>
          <w:tcPr>
            <w:tcW w:w="4678" w:type="dxa"/>
            <w:tcBorders>
              <w:top w:val="single" w:sz="4" w:space="0" w:color="auto"/>
              <w:left w:val="single" w:sz="4" w:space="0" w:color="auto"/>
              <w:bottom w:val="single" w:sz="4" w:space="0" w:color="auto"/>
              <w:right w:val="single" w:sz="4" w:space="0" w:color="auto"/>
            </w:tcBorders>
          </w:tcPr>
          <w:p w14:paraId="63ED3C39" w14:textId="77777777" w:rsidR="00B93A91" w:rsidRPr="006D3127" w:rsidRDefault="00B93A91" w:rsidP="004B77E4">
            <w:r w:rsidRPr="006D3127">
              <w:t>HMRC (E Simpson tax for April &amp; May 2023)</w:t>
            </w:r>
          </w:p>
        </w:tc>
        <w:tc>
          <w:tcPr>
            <w:tcW w:w="1276" w:type="dxa"/>
            <w:tcBorders>
              <w:top w:val="single" w:sz="4" w:space="0" w:color="auto"/>
              <w:left w:val="single" w:sz="4" w:space="0" w:color="auto"/>
              <w:bottom w:val="single" w:sz="4" w:space="0" w:color="auto"/>
              <w:right w:val="single" w:sz="4" w:space="0" w:color="auto"/>
            </w:tcBorders>
          </w:tcPr>
          <w:p w14:paraId="1F2C38B7" w14:textId="77777777" w:rsidR="00B93A91" w:rsidRPr="006D3127" w:rsidRDefault="00B93A91" w:rsidP="004B77E4">
            <w:r w:rsidRPr="006D3127">
              <w:t>BACS</w:t>
            </w:r>
          </w:p>
        </w:tc>
        <w:tc>
          <w:tcPr>
            <w:tcW w:w="2835" w:type="dxa"/>
            <w:tcBorders>
              <w:top w:val="single" w:sz="4" w:space="0" w:color="auto"/>
              <w:left w:val="single" w:sz="4" w:space="0" w:color="auto"/>
              <w:bottom w:val="single" w:sz="4" w:space="0" w:color="auto"/>
              <w:right w:val="single" w:sz="4" w:space="0" w:color="auto"/>
            </w:tcBorders>
          </w:tcPr>
          <w:p w14:paraId="7E888E6E" w14:textId="77777777" w:rsidR="00B93A91" w:rsidRPr="006D3127" w:rsidRDefault="00B93A91" w:rsidP="004B77E4">
            <w:pPr>
              <w:rPr>
                <w:b/>
                <w:bCs/>
              </w:rPr>
            </w:pPr>
            <w:r w:rsidRPr="006D3127">
              <w:t>Salaries &amp; associated costs</w:t>
            </w:r>
          </w:p>
        </w:tc>
        <w:tc>
          <w:tcPr>
            <w:tcW w:w="1269" w:type="dxa"/>
            <w:tcBorders>
              <w:top w:val="single" w:sz="4" w:space="0" w:color="auto"/>
              <w:left w:val="single" w:sz="4" w:space="0" w:color="auto"/>
              <w:bottom w:val="single" w:sz="4" w:space="0" w:color="auto"/>
              <w:right w:val="single" w:sz="4" w:space="0" w:color="auto"/>
            </w:tcBorders>
          </w:tcPr>
          <w:p w14:paraId="57CD1CE0" w14:textId="57E7C80F" w:rsidR="00B93A91" w:rsidRPr="006D3127" w:rsidRDefault="006D3127" w:rsidP="004B77E4">
            <w:r w:rsidRPr="006D3127">
              <w:t>118.60</w:t>
            </w:r>
          </w:p>
        </w:tc>
      </w:tr>
      <w:tr w:rsidR="00B93A91" w14:paraId="168A67E8" w14:textId="77777777" w:rsidTr="00183CE2">
        <w:trPr>
          <w:trHeight w:val="243"/>
        </w:trPr>
        <w:tc>
          <w:tcPr>
            <w:tcW w:w="851" w:type="dxa"/>
            <w:tcBorders>
              <w:top w:val="single" w:sz="4" w:space="0" w:color="auto"/>
              <w:left w:val="single" w:sz="4" w:space="0" w:color="auto"/>
              <w:bottom w:val="single" w:sz="4" w:space="0" w:color="auto"/>
              <w:right w:val="single" w:sz="4" w:space="0" w:color="auto"/>
            </w:tcBorders>
          </w:tcPr>
          <w:p w14:paraId="24F1B7F5" w14:textId="77777777" w:rsidR="00B93A91" w:rsidRDefault="00B93A91" w:rsidP="004B77E4"/>
        </w:tc>
        <w:tc>
          <w:tcPr>
            <w:tcW w:w="4678" w:type="dxa"/>
            <w:tcBorders>
              <w:top w:val="single" w:sz="4" w:space="0" w:color="auto"/>
              <w:left w:val="single" w:sz="4" w:space="0" w:color="auto"/>
              <w:bottom w:val="single" w:sz="4" w:space="0" w:color="auto"/>
              <w:right w:val="single" w:sz="4" w:space="0" w:color="auto"/>
            </w:tcBorders>
          </w:tcPr>
          <w:p w14:paraId="682B0758" w14:textId="77777777" w:rsidR="00B93A91" w:rsidRPr="0003735C" w:rsidRDefault="00B93A91" w:rsidP="004B77E4">
            <w:pPr>
              <w:rPr>
                <w:color w:val="FF0000"/>
              </w:rPr>
            </w:pPr>
          </w:p>
        </w:tc>
        <w:tc>
          <w:tcPr>
            <w:tcW w:w="1276" w:type="dxa"/>
            <w:tcBorders>
              <w:top w:val="single" w:sz="4" w:space="0" w:color="auto"/>
              <w:left w:val="single" w:sz="4" w:space="0" w:color="auto"/>
              <w:bottom w:val="single" w:sz="4" w:space="0" w:color="auto"/>
              <w:right w:val="single" w:sz="4" w:space="0" w:color="auto"/>
            </w:tcBorders>
          </w:tcPr>
          <w:p w14:paraId="55C5B6E6" w14:textId="77777777" w:rsidR="00B93A91" w:rsidRPr="0003735C" w:rsidRDefault="00B93A91" w:rsidP="004B77E4">
            <w:pPr>
              <w:rPr>
                <w:color w:val="FF0000"/>
              </w:rPr>
            </w:pPr>
          </w:p>
        </w:tc>
        <w:tc>
          <w:tcPr>
            <w:tcW w:w="2835" w:type="dxa"/>
            <w:tcBorders>
              <w:top w:val="single" w:sz="4" w:space="0" w:color="auto"/>
              <w:left w:val="single" w:sz="4" w:space="0" w:color="auto"/>
              <w:bottom w:val="single" w:sz="4" w:space="0" w:color="auto"/>
              <w:right w:val="single" w:sz="4" w:space="0" w:color="auto"/>
            </w:tcBorders>
            <w:hideMark/>
          </w:tcPr>
          <w:p w14:paraId="1D068008" w14:textId="77777777" w:rsidR="00B93A91" w:rsidRPr="00A61D8B" w:rsidRDefault="00B93A91" w:rsidP="004B77E4">
            <w:pPr>
              <w:rPr>
                <w:b/>
                <w:bCs/>
              </w:rPr>
            </w:pPr>
            <w:r w:rsidRPr="00A61D8B">
              <w:rPr>
                <w:b/>
                <w:bCs/>
              </w:rPr>
              <w:t>TOTAL</w:t>
            </w:r>
          </w:p>
        </w:tc>
        <w:tc>
          <w:tcPr>
            <w:tcW w:w="1269" w:type="dxa"/>
            <w:tcBorders>
              <w:top w:val="single" w:sz="4" w:space="0" w:color="auto"/>
              <w:left w:val="single" w:sz="4" w:space="0" w:color="auto"/>
              <w:bottom w:val="single" w:sz="4" w:space="0" w:color="auto"/>
              <w:right w:val="single" w:sz="4" w:space="0" w:color="auto"/>
            </w:tcBorders>
            <w:hideMark/>
          </w:tcPr>
          <w:p w14:paraId="1D6A6AA8" w14:textId="5CA30CCB" w:rsidR="00B93A91" w:rsidRPr="00A61D8B" w:rsidRDefault="00A61D8B" w:rsidP="004B77E4">
            <w:pPr>
              <w:rPr>
                <w:b/>
                <w:bCs/>
              </w:rPr>
            </w:pPr>
            <w:r w:rsidRPr="00A61D8B">
              <w:rPr>
                <w:b/>
                <w:bCs/>
              </w:rPr>
              <w:t>£1,320.88</w:t>
            </w:r>
          </w:p>
        </w:tc>
      </w:tr>
    </w:tbl>
    <w:p w14:paraId="74965D12" w14:textId="71F2CB07" w:rsidR="00B93A91" w:rsidRPr="006D3127" w:rsidRDefault="00B93A91" w:rsidP="006D3127">
      <w:pPr>
        <w:rPr>
          <w:rFonts w:cstheme="minorHAnsi"/>
          <w:bCs/>
        </w:rPr>
      </w:pPr>
    </w:p>
    <w:p w14:paraId="03EA4F1E" w14:textId="77777777" w:rsidR="00B93A91" w:rsidRPr="00C34981" w:rsidRDefault="00B93A91" w:rsidP="00B36F08">
      <w:pPr>
        <w:pStyle w:val="ListParagraph"/>
        <w:rPr>
          <w:rFonts w:cstheme="minorHAnsi"/>
          <w:bCs/>
          <w:sz w:val="10"/>
          <w:szCs w:val="10"/>
        </w:rPr>
      </w:pPr>
    </w:p>
    <w:p w14:paraId="03206E43" w14:textId="39E54608" w:rsidR="00B93A91" w:rsidRPr="004C5983" w:rsidRDefault="00363A55" w:rsidP="00363A55">
      <w:pPr>
        <w:pStyle w:val="ListParagraph"/>
        <w:numPr>
          <w:ilvl w:val="0"/>
          <w:numId w:val="1"/>
        </w:numPr>
        <w:rPr>
          <w:rFonts w:cstheme="minorHAnsi"/>
          <w:b/>
        </w:rPr>
      </w:pPr>
      <w:r w:rsidRPr="004C5983">
        <w:rPr>
          <w:rFonts w:cstheme="minorHAnsi"/>
          <w:b/>
        </w:rPr>
        <w:t xml:space="preserve">Recreation Ground </w:t>
      </w:r>
    </w:p>
    <w:p w14:paraId="754B4AC2" w14:textId="098B9C72" w:rsidR="00363A55" w:rsidRPr="004C5983" w:rsidRDefault="00363A55" w:rsidP="00363A55">
      <w:pPr>
        <w:pStyle w:val="ListParagraph"/>
        <w:numPr>
          <w:ilvl w:val="0"/>
          <w:numId w:val="9"/>
        </w:numPr>
        <w:rPr>
          <w:rFonts w:cstheme="minorHAnsi"/>
          <w:b/>
        </w:rPr>
      </w:pPr>
      <w:r w:rsidRPr="004C5983">
        <w:rPr>
          <w:rFonts w:cstheme="minorHAnsi"/>
          <w:b/>
        </w:rPr>
        <w:t>To receive a report on the Recreation Ground Trust’s income and expenditure for the period 21</w:t>
      </w:r>
      <w:r w:rsidRPr="004C5983">
        <w:rPr>
          <w:rFonts w:cstheme="minorHAnsi"/>
          <w:b/>
          <w:vertAlign w:val="superscript"/>
        </w:rPr>
        <w:t>st</w:t>
      </w:r>
      <w:r w:rsidRPr="004C5983">
        <w:rPr>
          <w:rFonts w:cstheme="minorHAnsi"/>
          <w:b/>
        </w:rPr>
        <w:t xml:space="preserve"> January 2023 to 20</w:t>
      </w:r>
      <w:r w:rsidRPr="004C5983">
        <w:rPr>
          <w:rFonts w:cstheme="minorHAnsi"/>
          <w:b/>
          <w:vertAlign w:val="superscript"/>
        </w:rPr>
        <w:t>th</w:t>
      </w:r>
      <w:r w:rsidRPr="004C5983">
        <w:rPr>
          <w:rFonts w:cstheme="minorHAnsi"/>
          <w:b/>
        </w:rPr>
        <w:t xml:space="preserve"> March 2023. </w:t>
      </w:r>
    </w:p>
    <w:p w14:paraId="5E7DF455" w14:textId="7E84FEBE" w:rsidR="00363A55" w:rsidRPr="00F81A9F" w:rsidRDefault="00363A55" w:rsidP="00363A55">
      <w:pPr>
        <w:pStyle w:val="Level1"/>
        <w:numPr>
          <w:ilvl w:val="0"/>
          <w:numId w:val="0"/>
        </w:numPr>
        <w:tabs>
          <w:tab w:val="left" w:pos="-1440"/>
        </w:tabs>
        <w:ind w:left="720"/>
        <w:rPr>
          <w:rFonts w:asciiTheme="minorHAnsi" w:hAnsiTheme="minorHAnsi" w:cstheme="minorHAnsi"/>
          <w:bCs/>
          <w:sz w:val="22"/>
          <w:szCs w:val="22"/>
          <w:lang w:val="en-GB"/>
        </w:rPr>
      </w:pPr>
      <w:r w:rsidRPr="004F11EC">
        <w:rPr>
          <w:rFonts w:asciiTheme="minorHAnsi" w:hAnsiTheme="minorHAnsi" w:cstheme="minorHAnsi"/>
          <w:bCs/>
          <w:sz w:val="22"/>
          <w:szCs w:val="22"/>
          <w:lang w:val="en-GB"/>
        </w:rPr>
        <w:t>The</w:t>
      </w:r>
      <w:r>
        <w:rPr>
          <w:rFonts w:asciiTheme="minorHAnsi" w:hAnsiTheme="minorHAnsi" w:cstheme="minorHAnsi"/>
          <w:bCs/>
          <w:sz w:val="22"/>
          <w:szCs w:val="22"/>
          <w:lang w:val="en-GB"/>
        </w:rPr>
        <w:t xml:space="preserve"> bank balance as </w:t>
      </w:r>
      <w:r w:rsidR="00B375AA">
        <w:rPr>
          <w:rFonts w:asciiTheme="minorHAnsi" w:hAnsiTheme="minorHAnsi" w:cstheme="minorHAnsi"/>
          <w:bCs/>
          <w:sz w:val="22"/>
          <w:szCs w:val="22"/>
          <w:lang w:val="en-GB"/>
        </w:rPr>
        <w:t>at</w:t>
      </w:r>
      <w:r>
        <w:rPr>
          <w:rFonts w:asciiTheme="minorHAnsi" w:hAnsiTheme="minorHAnsi" w:cstheme="minorHAnsi"/>
          <w:bCs/>
          <w:sz w:val="22"/>
          <w:szCs w:val="22"/>
          <w:lang w:val="en-GB"/>
        </w:rPr>
        <w:t xml:space="preserve"> 20</w:t>
      </w:r>
      <w:r w:rsidRPr="00F81A9F">
        <w:rPr>
          <w:rFonts w:asciiTheme="minorHAnsi" w:hAnsiTheme="minorHAnsi" w:cstheme="minorHAnsi"/>
          <w:bCs/>
          <w:sz w:val="22"/>
          <w:szCs w:val="22"/>
          <w:vertAlign w:val="superscript"/>
          <w:lang w:val="en-GB"/>
        </w:rPr>
        <w:t>th</w:t>
      </w:r>
      <w:r>
        <w:rPr>
          <w:rFonts w:asciiTheme="minorHAnsi" w:hAnsiTheme="minorHAnsi" w:cstheme="minorHAnsi"/>
          <w:bCs/>
          <w:sz w:val="22"/>
          <w:szCs w:val="22"/>
          <w:lang w:val="en-GB"/>
        </w:rPr>
        <w:t xml:space="preserve"> March 2023 w</w:t>
      </w:r>
      <w:r w:rsidRPr="00F81A9F">
        <w:rPr>
          <w:rFonts w:asciiTheme="minorHAnsi" w:hAnsiTheme="minorHAnsi" w:cstheme="minorHAnsi"/>
          <w:bCs/>
          <w:sz w:val="22"/>
          <w:szCs w:val="22"/>
          <w:lang w:val="en-GB"/>
        </w:rPr>
        <w:t xml:space="preserve">as </w:t>
      </w:r>
      <w:r w:rsidRPr="00F81A9F">
        <w:rPr>
          <w:rFonts w:asciiTheme="minorHAnsi" w:hAnsiTheme="minorHAnsi" w:cstheme="minorHAnsi"/>
          <w:sz w:val="22"/>
          <w:szCs w:val="22"/>
        </w:rPr>
        <w:t>£6,668.69</w:t>
      </w:r>
      <w:r w:rsidRPr="00F81A9F">
        <w:rPr>
          <w:rFonts w:asciiTheme="minorHAnsi" w:hAnsiTheme="minorHAnsi" w:cstheme="minorHAnsi"/>
          <w:bCs/>
          <w:sz w:val="22"/>
          <w:szCs w:val="22"/>
          <w:lang w:val="en-GB"/>
        </w:rPr>
        <w:t xml:space="preserve">. </w:t>
      </w:r>
    </w:p>
    <w:p w14:paraId="2113430A" w14:textId="77777777" w:rsidR="00363A55" w:rsidRPr="00AD50B8" w:rsidRDefault="00363A55" w:rsidP="00363A55">
      <w:pPr>
        <w:pStyle w:val="Level1"/>
        <w:numPr>
          <w:ilvl w:val="0"/>
          <w:numId w:val="0"/>
        </w:numPr>
        <w:tabs>
          <w:tab w:val="left" w:pos="-1440"/>
        </w:tabs>
        <w:ind w:left="720"/>
        <w:rPr>
          <w:rFonts w:asciiTheme="minorHAnsi" w:hAnsiTheme="minorHAnsi" w:cstheme="minorHAnsi"/>
          <w:bCs/>
          <w:sz w:val="22"/>
          <w:szCs w:val="22"/>
          <w:lang w:val="en-GB"/>
        </w:rPr>
      </w:pPr>
    </w:p>
    <w:tbl>
      <w:tblPr>
        <w:tblStyle w:val="TableGrid"/>
        <w:tblW w:w="10632" w:type="dxa"/>
        <w:tblInd w:w="-572" w:type="dxa"/>
        <w:tblLook w:val="04A0" w:firstRow="1" w:lastRow="0" w:firstColumn="1" w:lastColumn="0" w:noHBand="0" w:noVBand="1"/>
      </w:tblPr>
      <w:tblGrid>
        <w:gridCol w:w="2694"/>
        <w:gridCol w:w="4961"/>
        <w:gridCol w:w="2977"/>
      </w:tblGrid>
      <w:tr w:rsidR="00363A55" w:rsidRPr="00A736C0" w14:paraId="38176935" w14:textId="77777777" w:rsidTr="004B77E4">
        <w:tc>
          <w:tcPr>
            <w:tcW w:w="10632" w:type="dxa"/>
            <w:gridSpan w:val="3"/>
          </w:tcPr>
          <w:p w14:paraId="7AFF8828" w14:textId="2DAE4B15" w:rsidR="00363A55" w:rsidRPr="00A736C0"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sidRPr="00A736C0">
              <w:rPr>
                <w:rStyle w:val="DefaultPara"/>
                <w:rFonts w:cstheme="minorHAnsi"/>
                <w:b/>
              </w:rPr>
              <w:t xml:space="preserve">Income received </w:t>
            </w:r>
            <w:r w:rsidR="00B375AA">
              <w:rPr>
                <w:rStyle w:val="DefaultPara"/>
                <w:rFonts w:cstheme="minorHAnsi"/>
                <w:b/>
              </w:rPr>
              <w:t xml:space="preserve"> </w:t>
            </w:r>
            <w:r w:rsidR="00B375AA">
              <w:rPr>
                <w:rStyle w:val="DefaultPara"/>
                <w:b/>
              </w:rPr>
              <w:t xml:space="preserve">                     </w:t>
            </w:r>
            <w:r>
              <w:rPr>
                <w:rStyle w:val="DefaultPara"/>
                <w:rFonts w:cstheme="minorHAnsi"/>
                <w:b/>
              </w:rPr>
              <w:t>2</w:t>
            </w:r>
            <w:r>
              <w:rPr>
                <w:rStyle w:val="DefaultPara"/>
                <w:b/>
              </w:rPr>
              <w:t>1</w:t>
            </w:r>
            <w:r w:rsidRPr="00F81A9F">
              <w:rPr>
                <w:rStyle w:val="DefaultPara"/>
                <w:b/>
                <w:vertAlign w:val="superscript"/>
              </w:rPr>
              <w:t>st</w:t>
            </w:r>
            <w:r>
              <w:rPr>
                <w:rStyle w:val="DefaultPara"/>
                <w:b/>
              </w:rPr>
              <w:t xml:space="preserve"> January 2023</w:t>
            </w:r>
            <w:r w:rsidRPr="00A736C0">
              <w:rPr>
                <w:rStyle w:val="DefaultPara"/>
                <w:rFonts w:cstheme="minorHAnsi"/>
                <w:b/>
              </w:rPr>
              <w:t xml:space="preserve"> – </w:t>
            </w:r>
            <w:r>
              <w:rPr>
                <w:rStyle w:val="DefaultPara"/>
                <w:rFonts w:cstheme="minorHAnsi"/>
                <w:b/>
              </w:rPr>
              <w:t>20</w:t>
            </w:r>
            <w:r w:rsidRPr="00F81A9F">
              <w:rPr>
                <w:rStyle w:val="DefaultPara"/>
                <w:rFonts w:cstheme="minorHAnsi"/>
                <w:b/>
                <w:vertAlign w:val="superscript"/>
              </w:rPr>
              <w:t>th</w:t>
            </w:r>
            <w:r>
              <w:rPr>
                <w:rStyle w:val="DefaultPara"/>
                <w:rFonts w:cstheme="minorHAnsi"/>
                <w:b/>
              </w:rPr>
              <w:t xml:space="preserve"> March 2023</w:t>
            </w:r>
          </w:p>
        </w:tc>
      </w:tr>
      <w:tr w:rsidR="00363A55" w:rsidRPr="00A736C0" w14:paraId="0606551B" w14:textId="77777777" w:rsidTr="004B77E4">
        <w:tc>
          <w:tcPr>
            <w:tcW w:w="2694" w:type="dxa"/>
          </w:tcPr>
          <w:p w14:paraId="752BE7B3" w14:textId="77777777" w:rsidR="00363A55" w:rsidRPr="00A736C0"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DefaultPara"/>
                <w:rFonts w:cstheme="minorHAnsi"/>
              </w:rPr>
            </w:pPr>
            <w:r>
              <w:rPr>
                <w:rStyle w:val="DefaultPara"/>
                <w:rFonts w:cstheme="minorHAnsi"/>
              </w:rPr>
              <w:t>E</w:t>
            </w:r>
            <w:r>
              <w:rPr>
                <w:rStyle w:val="DefaultPara"/>
              </w:rPr>
              <w:t>DF</w:t>
            </w:r>
          </w:p>
        </w:tc>
        <w:tc>
          <w:tcPr>
            <w:tcW w:w="4961" w:type="dxa"/>
          </w:tcPr>
          <w:p w14:paraId="3064A8E0" w14:textId="77777777" w:rsidR="00363A55" w:rsidRPr="00A736C0"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Pr>
                <w:rStyle w:val="DefaultPara"/>
                <w:rFonts w:cstheme="minorHAnsi"/>
              </w:rPr>
              <w:t>E</w:t>
            </w:r>
            <w:r>
              <w:rPr>
                <w:rStyle w:val="DefaultPara"/>
              </w:rPr>
              <w:t>DF energy rebate</w:t>
            </w:r>
          </w:p>
        </w:tc>
        <w:tc>
          <w:tcPr>
            <w:tcW w:w="2977" w:type="dxa"/>
          </w:tcPr>
          <w:p w14:paraId="20AF741E" w14:textId="77777777" w:rsidR="00363A55" w:rsidRPr="00A736C0"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sidRPr="00A736C0">
              <w:rPr>
                <w:rFonts w:cstheme="minorHAnsi"/>
              </w:rPr>
              <w:t>£</w:t>
            </w:r>
            <w:r>
              <w:rPr>
                <w:rFonts w:cstheme="minorHAnsi"/>
              </w:rPr>
              <w:t>1</w:t>
            </w:r>
            <w:r>
              <w:t>5</w:t>
            </w:r>
            <w:r>
              <w:rPr>
                <w:rStyle w:val="DefaultPara"/>
                <w:rFonts w:cstheme="minorHAnsi"/>
              </w:rPr>
              <w:t>0.00</w:t>
            </w:r>
          </w:p>
        </w:tc>
      </w:tr>
      <w:tr w:rsidR="00363A55" w:rsidRPr="00A736C0" w14:paraId="239325CD" w14:textId="77777777" w:rsidTr="004B77E4">
        <w:tc>
          <w:tcPr>
            <w:tcW w:w="2694" w:type="dxa"/>
          </w:tcPr>
          <w:p w14:paraId="3BFB94BF" w14:textId="77777777" w:rsidR="00363A55" w:rsidRPr="00A736C0"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p>
        </w:tc>
        <w:tc>
          <w:tcPr>
            <w:tcW w:w="4961" w:type="dxa"/>
          </w:tcPr>
          <w:p w14:paraId="3D86361C" w14:textId="77777777" w:rsidR="00363A55" w:rsidRPr="00A736C0"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p>
        </w:tc>
        <w:tc>
          <w:tcPr>
            <w:tcW w:w="2977" w:type="dxa"/>
          </w:tcPr>
          <w:p w14:paraId="60D69807" w14:textId="77777777" w:rsidR="00363A55" w:rsidRPr="005D4DAC"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b/>
                <w:bCs/>
              </w:rPr>
            </w:pPr>
            <w:r w:rsidRPr="005D4DAC">
              <w:rPr>
                <w:rStyle w:val="DefaultPara"/>
                <w:rFonts w:cstheme="minorHAnsi"/>
                <w:b/>
                <w:bCs/>
              </w:rPr>
              <w:t>T</w:t>
            </w:r>
            <w:r w:rsidRPr="005D4DAC">
              <w:rPr>
                <w:rStyle w:val="DefaultPara"/>
                <w:b/>
                <w:bCs/>
              </w:rPr>
              <w:t xml:space="preserve">otal </w:t>
            </w:r>
            <w:proofErr w:type="gramStart"/>
            <w:r w:rsidRPr="005D4DAC">
              <w:rPr>
                <w:rStyle w:val="DefaultPara"/>
                <w:b/>
                <w:bCs/>
              </w:rPr>
              <w:t>income  =</w:t>
            </w:r>
            <w:proofErr w:type="gramEnd"/>
            <w:r w:rsidRPr="005D4DAC">
              <w:rPr>
                <w:rStyle w:val="DefaultPara"/>
                <w:b/>
                <w:bCs/>
              </w:rPr>
              <w:t xml:space="preserve"> </w:t>
            </w:r>
            <w:r w:rsidRPr="005D4DAC">
              <w:rPr>
                <w:rFonts w:cstheme="minorHAnsi"/>
                <w:b/>
                <w:bCs/>
              </w:rPr>
              <w:t>£</w:t>
            </w:r>
            <w:r>
              <w:rPr>
                <w:rFonts w:cstheme="minorHAnsi"/>
                <w:b/>
                <w:bCs/>
              </w:rPr>
              <w:t>150.00</w:t>
            </w:r>
          </w:p>
        </w:tc>
      </w:tr>
      <w:tr w:rsidR="00363A55" w:rsidRPr="00A736C0" w14:paraId="1A1CD43D" w14:textId="77777777" w:rsidTr="00C34981">
        <w:trPr>
          <w:trHeight w:val="117"/>
        </w:trPr>
        <w:tc>
          <w:tcPr>
            <w:tcW w:w="2694" w:type="dxa"/>
          </w:tcPr>
          <w:p w14:paraId="5F1DFA78" w14:textId="77777777" w:rsidR="00363A55" w:rsidRPr="00C34981"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0"/>
                <w:szCs w:val="10"/>
              </w:rPr>
            </w:pPr>
          </w:p>
        </w:tc>
        <w:tc>
          <w:tcPr>
            <w:tcW w:w="4961" w:type="dxa"/>
          </w:tcPr>
          <w:p w14:paraId="1C1EB4FF" w14:textId="77777777" w:rsidR="00363A55" w:rsidRPr="00C34981"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0"/>
                <w:szCs w:val="10"/>
              </w:rPr>
            </w:pPr>
          </w:p>
        </w:tc>
        <w:tc>
          <w:tcPr>
            <w:tcW w:w="2977" w:type="dxa"/>
          </w:tcPr>
          <w:p w14:paraId="61126796" w14:textId="77777777" w:rsidR="00363A55" w:rsidRPr="00C34981"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0"/>
                <w:szCs w:val="10"/>
              </w:rPr>
            </w:pPr>
          </w:p>
        </w:tc>
      </w:tr>
      <w:tr w:rsidR="00363A55" w:rsidRPr="00A736C0" w14:paraId="27D0EF1C" w14:textId="77777777" w:rsidTr="004B77E4">
        <w:tc>
          <w:tcPr>
            <w:tcW w:w="10632" w:type="dxa"/>
            <w:gridSpan w:val="3"/>
          </w:tcPr>
          <w:p w14:paraId="5F06ED78" w14:textId="4E4D729B" w:rsidR="00363A55" w:rsidRPr="00A736C0" w:rsidRDefault="00363A55" w:rsidP="004B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b/>
              </w:rPr>
            </w:pPr>
            <w:r w:rsidRPr="00A736C0">
              <w:rPr>
                <w:rStyle w:val="DefaultPara"/>
                <w:rFonts w:cstheme="minorHAnsi"/>
                <w:b/>
              </w:rPr>
              <w:t>Expenditure</w:t>
            </w:r>
            <w:r w:rsidR="00A60EAE">
              <w:rPr>
                <w:rStyle w:val="DefaultPara"/>
                <w:rFonts w:cstheme="minorHAnsi"/>
                <w:b/>
              </w:rPr>
              <w:t xml:space="preserve"> authorised</w:t>
            </w:r>
            <w:r w:rsidRPr="00E172E6">
              <w:rPr>
                <w:rStyle w:val="DefaultPara"/>
                <w:rFonts w:cstheme="minorHAnsi"/>
                <w:b/>
                <w:color w:val="FF0000"/>
              </w:rPr>
              <w:t xml:space="preserve"> </w:t>
            </w:r>
            <w:r w:rsidR="00B375AA" w:rsidRPr="00E172E6">
              <w:rPr>
                <w:rStyle w:val="DefaultPara"/>
                <w:rFonts w:cstheme="minorHAnsi"/>
                <w:b/>
                <w:color w:val="FF0000"/>
              </w:rPr>
              <w:t xml:space="preserve"> </w:t>
            </w:r>
            <w:r w:rsidR="00B375AA">
              <w:rPr>
                <w:rStyle w:val="DefaultPara"/>
                <w:b/>
              </w:rPr>
              <w:t xml:space="preserve">         </w:t>
            </w:r>
            <w:r w:rsidRPr="00F81A9F">
              <w:rPr>
                <w:rStyle w:val="DefaultPara"/>
                <w:rFonts w:cstheme="minorHAnsi"/>
                <w:b/>
              </w:rPr>
              <w:t>2</w:t>
            </w:r>
            <w:r w:rsidRPr="00F81A9F">
              <w:rPr>
                <w:rStyle w:val="DefaultPara"/>
                <w:b/>
              </w:rPr>
              <w:t>1</w:t>
            </w:r>
            <w:r w:rsidRPr="00F81A9F">
              <w:rPr>
                <w:rStyle w:val="DefaultPara"/>
                <w:b/>
                <w:vertAlign w:val="superscript"/>
              </w:rPr>
              <w:t>st</w:t>
            </w:r>
            <w:r w:rsidRPr="00F81A9F">
              <w:rPr>
                <w:rStyle w:val="DefaultPara"/>
                <w:b/>
              </w:rPr>
              <w:t xml:space="preserve"> January 2023</w:t>
            </w:r>
            <w:r w:rsidRPr="00F81A9F">
              <w:rPr>
                <w:rStyle w:val="DefaultPara"/>
                <w:rFonts w:cstheme="minorHAnsi"/>
                <w:b/>
              </w:rPr>
              <w:t>– 2</w:t>
            </w:r>
            <w:r w:rsidRPr="00F81A9F">
              <w:rPr>
                <w:rStyle w:val="DefaultPara"/>
                <w:b/>
              </w:rPr>
              <w:t>0</w:t>
            </w:r>
            <w:r w:rsidRPr="00F81A9F">
              <w:rPr>
                <w:rStyle w:val="DefaultPara"/>
                <w:b/>
                <w:vertAlign w:val="superscript"/>
              </w:rPr>
              <w:t>th</w:t>
            </w:r>
            <w:r w:rsidRPr="00F81A9F">
              <w:rPr>
                <w:rStyle w:val="DefaultPara"/>
                <w:b/>
              </w:rPr>
              <w:t xml:space="preserve"> March 2023</w:t>
            </w:r>
          </w:p>
        </w:tc>
      </w:tr>
      <w:tr w:rsidR="00363A55" w:rsidRPr="00A736C0" w14:paraId="727F343A" w14:textId="77777777" w:rsidTr="004B77E4">
        <w:tc>
          <w:tcPr>
            <w:tcW w:w="2694" w:type="dxa"/>
            <w:vAlign w:val="bottom"/>
          </w:tcPr>
          <w:p w14:paraId="72EC8FEC" w14:textId="77777777" w:rsidR="00363A55" w:rsidRDefault="00363A55" w:rsidP="004B77E4">
            <w:pPr>
              <w:rPr>
                <w:rFonts w:cstheme="minorHAnsi"/>
              </w:rPr>
            </w:pPr>
            <w:proofErr w:type="spellStart"/>
            <w:r>
              <w:rPr>
                <w:rFonts w:cstheme="minorHAnsi"/>
              </w:rPr>
              <w:t>Wicksteed</w:t>
            </w:r>
            <w:proofErr w:type="spellEnd"/>
          </w:p>
        </w:tc>
        <w:tc>
          <w:tcPr>
            <w:tcW w:w="4961" w:type="dxa"/>
            <w:vAlign w:val="bottom"/>
          </w:tcPr>
          <w:p w14:paraId="785A4279" w14:textId="77777777" w:rsidR="00363A55" w:rsidRDefault="00363A55" w:rsidP="004B77E4">
            <w:pPr>
              <w:rPr>
                <w:rFonts w:cstheme="minorHAnsi"/>
              </w:rPr>
            </w:pPr>
            <w:r>
              <w:rPr>
                <w:rFonts w:cstheme="minorHAnsi"/>
              </w:rPr>
              <w:t>Cradle swing replacement</w:t>
            </w:r>
          </w:p>
        </w:tc>
        <w:tc>
          <w:tcPr>
            <w:tcW w:w="2977" w:type="dxa"/>
            <w:vAlign w:val="bottom"/>
          </w:tcPr>
          <w:p w14:paraId="39B511F8" w14:textId="3A9DFFF3" w:rsidR="00363A55" w:rsidRPr="00A736C0" w:rsidRDefault="00AE16E0" w:rsidP="004B77E4">
            <w:pPr>
              <w:rPr>
                <w:rFonts w:cstheme="minorHAnsi"/>
              </w:rPr>
            </w:pPr>
            <w:r w:rsidRPr="00A736C0">
              <w:rPr>
                <w:rFonts w:cstheme="minorHAnsi"/>
              </w:rPr>
              <w:t>£</w:t>
            </w:r>
            <w:r w:rsidR="00363A55">
              <w:rPr>
                <w:rFonts w:cstheme="minorHAnsi"/>
              </w:rPr>
              <w:t>179.03</w:t>
            </w:r>
          </w:p>
        </w:tc>
      </w:tr>
      <w:tr w:rsidR="00363A55" w:rsidRPr="00A736C0" w14:paraId="446D42D6" w14:textId="77777777" w:rsidTr="004B77E4">
        <w:tc>
          <w:tcPr>
            <w:tcW w:w="2694" w:type="dxa"/>
            <w:vAlign w:val="bottom"/>
          </w:tcPr>
          <w:p w14:paraId="15038CCF" w14:textId="77777777" w:rsidR="00363A55" w:rsidRPr="00F25E15" w:rsidRDefault="00363A55" w:rsidP="004B77E4">
            <w:pPr>
              <w:rPr>
                <w:rFonts w:cstheme="minorHAnsi"/>
              </w:rPr>
            </w:pPr>
            <w:r w:rsidRPr="00F25E15">
              <w:rPr>
                <w:rFonts w:cstheme="minorHAnsi"/>
              </w:rPr>
              <w:t>Bartlett tree experts</w:t>
            </w:r>
          </w:p>
        </w:tc>
        <w:tc>
          <w:tcPr>
            <w:tcW w:w="4961" w:type="dxa"/>
            <w:vAlign w:val="bottom"/>
          </w:tcPr>
          <w:p w14:paraId="443D9EDE" w14:textId="77777777" w:rsidR="00363A55" w:rsidRPr="00F25E15" w:rsidRDefault="00363A55" w:rsidP="004B77E4">
            <w:pPr>
              <w:rPr>
                <w:rFonts w:cstheme="minorHAnsi"/>
              </w:rPr>
            </w:pPr>
            <w:r w:rsidRPr="00F25E15">
              <w:rPr>
                <w:rFonts w:cstheme="minorHAnsi"/>
              </w:rPr>
              <w:t>Potassium phosphite solution</w:t>
            </w:r>
          </w:p>
        </w:tc>
        <w:tc>
          <w:tcPr>
            <w:tcW w:w="2977" w:type="dxa"/>
            <w:vAlign w:val="bottom"/>
          </w:tcPr>
          <w:p w14:paraId="0B0470EF" w14:textId="7FC11546" w:rsidR="00363A55" w:rsidRPr="00F25E15" w:rsidRDefault="00363A55" w:rsidP="004B77E4">
            <w:pPr>
              <w:rPr>
                <w:rFonts w:cstheme="minorHAnsi"/>
              </w:rPr>
            </w:pPr>
            <w:r w:rsidRPr="00F25E15">
              <w:rPr>
                <w:rFonts w:cstheme="minorHAnsi"/>
              </w:rPr>
              <w:t>£144.00</w:t>
            </w:r>
            <w:r w:rsidR="00CB4AA5" w:rsidRPr="00F25E15">
              <w:rPr>
                <w:rFonts w:cstheme="minorHAnsi"/>
              </w:rPr>
              <w:t>*</w:t>
            </w:r>
          </w:p>
        </w:tc>
      </w:tr>
      <w:tr w:rsidR="00363A55" w:rsidRPr="00A736C0" w14:paraId="5B8A3225" w14:textId="77777777" w:rsidTr="004B77E4">
        <w:tc>
          <w:tcPr>
            <w:tcW w:w="2694" w:type="dxa"/>
            <w:vAlign w:val="bottom"/>
          </w:tcPr>
          <w:p w14:paraId="2EA9E68F" w14:textId="4AC6DAD6" w:rsidR="00363A55" w:rsidRDefault="00363A55" w:rsidP="004B77E4">
            <w:pPr>
              <w:rPr>
                <w:rFonts w:cstheme="minorHAnsi"/>
              </w:rPr>
            </w:pPr>
            <w:r>
              <w:rPr>
                <w:rFonts w:cstheme="minorHAnsi"/>
              </w:rPr>
              <w:t xml:space="preserve">Cllr Ali </w:t>
            </w:r>
            <w:r w:rsidR="00B375AA">
              <w:rPr>
                <w:rFonts w:cstheme="minorHAnsi"/>
              </w:rPr>
              <w:t>Russell</w:t>
            </w:r>
          </w:p>
        </w:tc>
        <w:tc>
          <w:tcPr>
            <w:tcW w:w="4961" w:type="dxa"/>
            <w:vAlign w:val="bottom"/>
          </w:tcPr>
          <w:p w14:paraId="46FEB51F" w14:textId="77777777" w:rsidR="00363A55" w:rsidRDefault="00363A55" w:rsidP="004B77E4">
            <w:pPr>
              <w:rPr>
                <w:rFonts w:cstheme="minorHAnsi"/>
              </w:rPr>
            </w:pPr>
            <w:r>
              <w:rPr>
                <w:rFonts w:cstheme="minorHAnsi"/>
              </w:rPr>
              <w:t xml:space="preserve">Reimbursement for </w:t>
            </w:r>
            <w:proofErr w:type="spellStart"/>
            <w:r>
              <w:rPr>
                <w:rFonts w:cstheme="minorHAnsi"/>
              </w:rPr>
              <w:t>Envirochem</w:t>
            </w:r>
            <w:proofErr w:type="spellEnd"/>
            <w:r>
              <w:rPr>
                <w:rFonts w:cstheme="minorHAnsi"/>
              </w:rPr>
              <w:t xml:space="preserve"> water testing</w:t>
            </w:r>
          </w:p>
        </w:tc>
        <w:tc>
          <w:tcPr>
            <w:tcW w:w="2977" w:type="dxa"/>
            <w:vAlign w:val="bottom"/>
          </w:tcPr>
          <w:p w14:paraId="34773071" w14:textId="77777777" w:rsidR="00363A55" w:rsidRDefault="00363A55" w:rsidP="004B77E4">
            <w:pPr>
              <w:rPr>
                <w:rFonts w:cstheme="minorHAnsi"/>
              </w:rPr>
            </w:pPr>
            <w:r w:rsidRPr="00A736C0">
              <w:rPr>
                <w:rFonts w:cstheme="minorHAnsi"/>
              </w:rPr>
              <w:t>£</w:t>
            </w:r>
            <w:r>
              <w:rPr>
                <w:rFonts w:cstheme="minorHAnsi"/>
              </w:rPr>
              <w:t>34.51</w:t>
            </w:r>
          </w:p>
        </w:tc>
      </w:tr>
      <w:tr w:rsidR="00363A55" w:rsidRPr="00123202" w14:paraId="1304C5A2" w14:textId="77777777" w:rsidTr="004B77E4">
        <w:tc>
          <w:tcPr>
            <w:tcW w:w="2694" w:type="dxa"/>
            <w:vAlign w:val="bottom"/>
          </w:tcPr>
          <w:p w14:paraId="5FB2A023" w14:textId="77777777" w:rsidR="00363A55" w:rsidRPr="00A736C0" w:rsidRDefault="00363A55" w:rsidP="004B77E4">
            <w:pPr>
              <w:rPr>
                <w:rFonts w:cstheme="minorHAnsi"/>
              </w:rPr>
            </w:pPr>
            <w:r>
              <w:rPr>
                <w:rFonts w:cstheme="minorHAnsi"/>
              </w:rPr>
              <w:t>E Simpson</w:t>
            </w:r>
          </w:p>
        </w:tc>
        <w:tc>
          <w:tcPr>
            <w:tcW w:w="4961" w:type="dxa"/>
            <w:vAlign w:val="bottom"/>
          </w:tcPr>
          <w:p w14:paraId="62B651BA" w14:textId="78E82EC3" w:rsidR="00363A55" w:rsidRPr="00A736C0" w:rsidRDefault="00363A55" w:rsidP="004B77E4">
            <w:pPr>
              <w:rPr>
                <w:rFonts w:cstheme="minorHAnsi"/>
              </w:rPr>
            </w:pPr>
            <w:r>
              <w:rPr>
                <w:rFonts w:cstheme="minorHAnsi"/>
              </w:rPr>
              <w:t xml:space="preserve">Reimbursement for </w:t>
            </w:r>
            <w:r w:rsidR="00183CE2">
              <w:rPr>
                <w:rFonts w:cstheme="minorHAnsi"/>
              </w:rPr>
              <w:t>Business</w:t>
            </w:r>
            <w:r>
              <w:rPr>
                <w:rFonts w:cstheme="minorHAnsi"/>
              </w:rPr>
              <w:t xml:space="preserve"> Stream (water rates)</w:t>
            </w:r>
          </w:p>
        </w:tc>
        <w:tc>
          <w:tcPr>
            <w:tcW w:w="2977" w:type="dxa"/>
            <w:vAlign w:val="bottom"/>
          </w:tcPr>
          <w:p w14:paraId="076A45CF" w14:textId="77777777" w:rsidR="00363A55" w:rsidRPr="00123202" w:rsidRDefault="00363A55" w:rsidP="004B77E4">
            <w:pPr>
              <w:rPr>
                <w:rFonts w:cstheme="minorHAnsi"/>
              </w:rPr>
            </w:pPr>
            <w:r w:rsidRPr="00A736C0">
              <w:rPr>
                <w:rFonts w:cstheme="minorHAnsi"/>
              </w:rPr>
              <w:t>£</w:t>
            </w:r>
            <w:r>
              <w:rPr>
                <w:rFonts w:cstheme="minorHAnsi"/>
              </w:rPr>
              <w:t>37.74</w:t>
            </w:r>
          </w:p>
        </w:tc>
      </w:tr>
      <w:tr w:rsidR="00363A55" w:rsidRPr="00123202" w14:paraId="72942202" w14:textId="77777777" w:rsidTr="004B77E4">
        <w:tc>
          <w:tcPr>
            <w:tcW w:w="2694" w:type="dxa"/>
            <w:vAlign w:val="bottom"/>
          </w:tcPr>
          <w:p w14:paraId="391E8A81" w14:textId="77777777" w:rsidR="00363A55" w:rsidRPr="00123202" w:rsidRDefault="00363A55" w:rsidP="004B77E4">
            <w:pPr>
              <w:rPr>
                <w:rFonts w:cstheme="minorHAnsi"/>
              </w:rPr>
            </w:pPr>
            <w:r>
              <w:rPr>
                <w:rFonts w:cstheme="minorHAnsi"/>
              </w:rPr>
              <w:t>HDC</w:t>
            </w:r>
          </w:p>
        </w:tc>
        <w:tc>
          <w:tcPr>
            <w:tcW w:w="4961" w:type="dxa"/>
            <w:vAlign w:val="bottom"/>
          </w:tcPr>
          <w:p w14:paraId="63B4489C" w14:textId="77777777" w:rsidR="00363A55" w:rsidRPr="00123202" w:rsidRDefault="00363A55" w:rsidP="004B77E4">
            <w:pPr>
              <w:rPr>
                <w:rFonts w:cstheme="minorHAnsi"/>
              </w:rPr>
            </w:pPr>
            <w:r>
              <w:rPr>
                <w:rFonts w:cstheme="minorHAnsi"/>
              </w:rPr>
              <w:t>Non-domestic rates bill</w:t>
            </w:r>
          </w:p>
        </w:tc>
        <w:tc>
          <w:tcPr>
            <w:tcW w:w="2977" w:type="dxa"/>
            <w:vAlign w:val="bottom"/>
          </w:tcPr>
          <w:p w14:paraId="16526908" w14:textId="77777777" w:rsidR="00363A55" w:rsidRDefault="00363A55" w:rsidP="004B77E4">
            <w:pPr>
              <w:rPr>
                <w:rFonts w:cstheme="minorHAnsi"/>
              </w:rPr>
            </w:pPr>
            <w:r w:rsidRPr="00A736C0">
              <w:rPr>
                <w:rFonts w:cstheme="minorHAnsi"/>
              </w:rPr>
              <w:t>£</w:t>
            </w:r>
            <w:r>
              <w:rPr>
                <w:rFonts w:cstheme="minorHAnsi"/>
              </w:rPr>
              <w:t>101.38</w:t>
            </w:r>
          </w:p>
        </w:tc>
      </w:tr>
      <w:tr w:rsidR="00363A55" w:rsidRPr="00123202" w14:paraId="5AC41924" w14:textId="77777777" w:rsidTr="004B77E4">
        <w:tc>
          <w:tcPr>
            <w:tcW w:w="2694" w:type="dxa"/>
            <w:vAlign w:val="bottom"/>
          </w:tcPr>
          <w:p w14:paraId="37E99938" w14:textId="77777777" w:rsidR="00363A55" w:rsidRPr="00123202" w:rsidRDefault="00363A55" w:rsidP="004B77E4">
            <w:pPr>
              <w:rPr>
                <w:rFonts w:cstheme="minorHAnsi"/>
              </w:rPr>
            </w:pPr>
            <w:r>
              <w:rPr>
                <w:rFonts w:cstheme="minorHAnsi"/>
              </w:rPr>
              <w:t>EDF</w:t>
            </w:r>
          </w:p>
        </w:tc>
        <w:tc>
          <w:tcPr>
            <w:tcW w:w="4961" w:type="dxa"/>
            <w:vAlign w:val="bottom"/>
          </w:tcPr>
          <w:p w14:paraId="17A7C1CD" w14:textId="77777777" w:rsidR="00363A55" w:rsidRPr="00123202" w:rsidRDefault="00363A55" w:rsidP="004B77E4">
            <w:pPr>
              <w:rPr>
                <w:rFonts w:cstheme="minorHAnsi"/>
              </w:rPr>
            </w:pPr>
            <w:r>
              <w:rPr>
                <w:rFonts w:cstheme="minorHAnsi"/>
              </w:rPr>
              <w:t xml:space="preserve">Electricity </w:t>
            </w:r>
          </w:p>
        </w:tc>
        <w:tc>
          <w:tcPr>
            <w:tcW w:w="2977" w:type="dxa"/>
            <w:vAlign w:val="bottom"/>
          </w:tcPr>
          <w:p w14:paraId="19C2A1C1" w14:textId="77777777" w:rsidR="00363A55" w:rsidRDefault="00363A55" w:rsidP="004B77E4">
            <w:pPr>
              <w:rPr>
                <w:rFonts w:cstheme="minorHAnsi"/>
              </w:rPr>
            </w:pPr>
            <w:r w:rsidRPr="00A736C0">
              <w:rPr>
                <w:rFonts w:cstheme="minorHAnsi"/>
              </w:rPr>
              <w:t>£</w:t>
            </w:r>
            <w:r>
              <w:rPr>
                <w:rFonts w:cstheme="minorHAnsi"/>
              </w:rPr>
              <w:t>18.00</w:t>
            </w:r>
          </w:p>
        </w:tc>
      </w:tr>
      <w:tr w:rsidR="00363A55" w:rsidRPr="00123202" w14:paraId="7769B400" w14:textId="77777777" w:rsidTr="004B77E4">
        <w:tc>
          <w:tcPr>
            <w:tcW w:w="2694" w:type="dxa"/>
            <w:vAlign w:val="bottom"/>
          </w:tcPr>
          <w:p w14:paraId="3005647A" w14:textId="77777777" w:rsidR="00363A55" w:rsidRPr="00123202" w:rsidRDefault="00363A55" w:rsidP="004B77E4">
            <w:pPr>
              <w:rPr>
                <w:rFonts w:cstheme="minorHAnsi"/>
              </w:rPr>
            </w:pPr>
            <w:r>
              <w:rPr>
                <w:rFonts w:cstheme="minorHAnsi"/>
              </w:rPr>
              <w:t>HSBC Bank Charges</w:t>
            </w:r>
          </w:p>
        </w:tc>
        <w:tc>
          <w:tcPr>
            <w:tcW w:w="4961" w:type="dxa"/>
            <w:vAlign w:val="bottom"/>
          </w:tcPr>
          <w:p w14:paraId="59EC7376" w14:textId="77777777" w:rsidR="00363A55" w:rsidRPr="00123202" w:rsidRDefault="00363A55" w:rsidP="004B77E4">
            <w:pPr>
              <w:rPr>
                <w:rFonts w:cstheme="minorHAnsi"/>
              </w:rPr>
            </w:pPr>
            <w:r>
              <w:rPr>
                <w:rFonts w:cstheme="minorHAnsi"/>
              </w:rPr>
              <w:t>To 19 Jan 2023</w:t>
            </w:r>
          </w:p>
        </w:tc>
        <w:tc>
          <w:tcPr>
            <w:tcW w:w="2977" w:type="dxa"/>
            <w:vAlign w:val="bottom"/>
          </w:tcPr>
          <w:p w14:paraId="5F165938" w14:textId="77777777" w:rsidR="00363A55" w:rsidRPr="00916F04" w:rsidRDefault="00363A55" w:rsidP="004B77E4">
            <w:pPr>
              <w:rPr>
                <w:rFonts w:cstheme="minorHAnsi"/>
              </w:rPr>
            </w:pPr>
            <w:r w:rsidRPr="00A736C0">
              <w:rPr>
                <w:rFonts w:cstheme="minorHAnsi"/>
              </w:rPr>
              <w:t>£</w:t>
            </w:r>
            <w:r>
              <w:rPr>
                <w:rFonts w:cstheme="minorHAnsi"/>
              </w:rPr>
              <w:t>5.40</w:t>
            </w:r>
          </w:p>
        </w:tc>
      </w:tr>
      <w:tr w:rsidR="00363A55" w:rsidRPr="00123202" w14:paraId="42682366" w14:textId="77777777" w:rsidTr="004B77E4">
        <w:tc>
          <w:tcPr>
            <w:tcW w:w="2694" w:type="dxa"/>
            <w:vAlign w:val="bottom"/>
          </w:tcPr>
          <w:p w14:paraId="297DDDB4" w14:textId="77777777" w:rsidR="00363A55" w:rsidRPr="00123202" w:rsidRDefault="00363A55" w:rsidP="004B77E4">
            <w:pPr>
              <w:rPr>
                <w:rFonts w:cstheme="minorHAnsi"/>
              </w:rPr>
            </w:pPr>
          </w:p>
        </w:tc>
        <w:tc>
          <w:tcPr>
            <w:tcW w:w="4961" w:type="dxa"/>
            <w:vAlign w:val="bottom"/>
          </w:tcPr>
          <w:p w14:paraId="5CAEFA83" w14:textId="77777777" w:rsidR="00363A55" w:rsidRPr="00123202" w:rsidRDefault="00363A55" w:rsidP="004B77E4">
            <w:pPr>
              <w:rPr>
                <w:rFonts w:cstheme="minorHAnsi"/>
              </w:rPr>
            </w:pPr>
          </w:p>
        </w:tc>
        <w:tc>
          <w:tcPr>
            <w:tcW w:w="2977" w:type="dxa"/>
            <w:vAlign w:val="bottom"/>
          </w:tcPr>
          <w:p w14:paraId="3FCD4F4D" w14:textId="77777777" w:rsidR="00363A55" w:rsidRPr="005D4DAC" w:rsidRDefault="00363A55" w:rsidP="004B77E4">
            <w:pPr>
              <w:rPr>
                <w:rFonts w:cstheme="minorHAnsi"/>
                <w:b/>
                <w:bCs/>
              </w:rPr>
            </w:pPr>
            <w:r w:rsidRPr="003F7AD8">
              <w:rPr>
                <w:rFonts w:cstheme="minorHAnsi"/>
                <w:b/>
                <w:bCs/>
              </w:rPr>
              <w:t>Total expenditure = £</w:t>
            </w:r>
            <w:r>
              <w:rPr>
                <w:rFonts w:cstheme="minorHAnsi"/>
                <w:b/>
                <w:bCs/>
              </w:rPr>
              <w:t>520.06</w:t>
            </w:r>
          </w:p>
        </w:tc>
      </w:tr>
    </w:tbl>
    <w:p w14:paraId="6AABCFD2" w14:textId="0F89C9BA" w:rsidR="00363A55" w:rsidRPr="00AD50B8" w:rsidRDefault="00363A55" w:rsidP="00363A55">
      <w:pPr>
        <w:rPr>
          <w:rFonts w:cstheme="minorHAnsi"/>
          <w:bCs/>
          <w:sz w:val="10"/>
          <w:szCs w:val="10"/>
        </w:rPr>
      </w:pPr>
    </w:p>
    <w:p w14:paraId="340C8D42" w14:textId="46DCBB13" w:rsidR="00CB4AA5" w:rsidRPr="00F25E15" w:rsidRDefault="00CB4AA5" w:rsidP="00AD50B8">
      <w:pPr>
        <w:spacing w:after="100"/>
        <w:rPr>
          <w:rFonts w:cstheme="minorHAnsi"/>
          <w:bCs/>
        </w:rPr>
      </w:pPr>
      <w:r w:rsidRPr="00F25E15">
        <w:rPr>
          <w:rFonts w:cstheme="minorHAnsi"/>
          <w:bCs/>
        </w:rPr>
        <w:t xml:space="preserve">*      </w:t>
      </w:r>
      <w:proofErr w:type="gramStart"/>
      <w:r w:rsidRPr="00F25E15">
        <w:rPr>
          <w:rFonts w:cstheme="minorHAnsi"/>
          <w:bCs/>
        </w:rPr>
        <w:t>pending</w:t>
      </w:r>
      <w:proofErr w:type="gramEnd"/>
      <w:r w:rsidRPr="00F25E15">
        <w:rPr>
          <w:rFonts w:cstheme="minorHAnsi"/>
          <w:bCs/>
        </w:rPr>
        <w:t xml:space="preserve"> completion of work</w:t>
      </w:r>
    </w:p>
    <w:p w14:paraId="4594574B" w14:textId="79F72B6C" w:rsidR="00B93A91" w:rsidRDefault="004C5983" w:rsidP="00AD50B8">
      <w:pPr>
        <w:pStyle w:val="ListParagraph"/>
        <w:numPr>
          <w:ilvl w:val="0"/>
          <w:numId w:val="9"/>
        </w:numPr>
        <w:spacing w:after="100"/>
        <w:rPr>
          <w:rFonts w:cstheme="minorHAnsi"/>
          <w:bCs/>
        </w:rPr>
      </w:pPr>
      <w:r>
        <w:rPr>
          <w:rFonts w:cstheme="minorHAnsi"/>
          <w:bCs/>
        </w:rPr>
        <w:t xml:space="preserve">The Chair and Clerk had spoken at length about the issues with HSBC and it was </w:t>
      </w:r>
      <w:r w:rsidRPr="004C5983">
        <w:rPr>
          <w:rFonts w:cstheme="minorHAnsi"/>
          <w:b/>
        </w:rPr>
        <w:t>AGREED</w:t>
      </w:r>
      <w:r>
        <w:rPr>
          <w:rFonts w:cstheme="minorHAnsi"/>
          <w:bCs/>
        </w:rPr>
        <w:t xml:space="preserve"> that the Clerk would open a bank account with Lloyds for the Recreation Ground Trust as it was proving extremely difficult to add the Clerk to the HSBC account</w:t>
      </w:r>
      <w:r w:rsidR="00C72FA2">
        <w:rPr>
          <w:rFonts w:cstheme="minorHAnsi"/>
          <w:bCs/>
        </w:rPr>
        <w:t>.</w:t>
      </w:r>
    </w:p>
    <w:p w14:paraId="43CA643E" w14:textId="77777777" w:rsidR="00AD50B8" w:rsidRPr="00AD50B8" w:rsidRDefault="00AD50B8" w:rsidP="00AD50B8">
      <w:pPr>
        <w:pStyle w:val="ListParagraph"/>
        <w:rPr>
          <w:rFonts w:cstheme="minorHAnsi"/>
          <w:b/>
          <w:sz w:val="10"/>
          <w:szCs w:val="10"/>
        </w:rPr>
      </w:pPr>
    </w:p>
    <w:p w14:paraId="4CAC1838" w14:textId="5B2EF41E" w:rsidR="00AD50B8" w:rsidRPr="00AD50B8" w:rsidRDefault="00AD50B8" w:rsidP="00AD50B8">
      <w:pPr>
        <w:pStyle w:val="ListParagraph"/>
        <w:rPr>
          <w:rFonts w:cstheme="minorHAnsi"/>
          <w:bCs/>
        </w:rPr>
      </w:pPr>
      <w:r w:rsidRPr="00AD50B8">
        <w:rPr>
          <w:rFonts w:cstheme="minorHAnsi"/>
          <w:b/>
        </w:rPr>
        <w:t>ACTION:</w:t>
      </w:r>
      <w:r>
        <w:rPr>
          <w:rFonts w:cstheme="minorHAnsi"/>
          <w:b/>
        </w:rPr>
        <w:t xml:space="preserve"> </w:t>
      </w:r>
      <w:r w:rsidRPr="00AD50B8">
        <w:rPr>
          <w:rFonts w:cstheme="minorHAnsi"/>
          <w:bCs/>
        </w:rPr>
        <w:t>Clerk to proceed with opening up account</w:t>
      </w:r>
    </w:p>
    <w:p w14:paraId="144CCEE9" w14:textId="0C32832C" w:rsidR="00B93A91" w:rsidRPr="00A60EAE" w:rsidRDefault="004C5983" w:rsidP="004C5983">
      <w:pPr>
        <w:pStyle w:val="ListParagraph"/>
        <w:numPr>
          <w:ilvl w:val="0"/>
          <w:numId w:val="9"/>
        </w:numPr>
        <w:rPr>
          <w:rFonts w:cstheme="minorHAnsi"/>
          <w:bCs/>
        </w:rPr>
      </w:pPr>
      <w:r w:rsidRPr="0072389D">
        <w:rPr>
          <w:rFonts w:cstheme="minorHAnsi"/>
          <w:bCs/>
        </w:rPr>
        <w:lastRenderedPageBreak/>
        <w:t xml:space="preserve">The Chair </w:t>
      </w:r>
      <w:r w:rsidR="00AE16E0" w:rsidRPr="0072389D">
        <w:rPr>
          <w:rFonts w:cstheme="minorHAnsi"/>
          <w:bCs/>
        </w:rPr>
        <w:t xml:space="preserve">informed the Council that the </w:t>
      </w:r>
      <w:r w:rsidR="003630E4" w:rsidRPr="0072389D">
        <w:rPr>
          <w:rFonts w:cstheme="minorHAnsi"/>
          <w:bCs/>
        </w:rPr>
        <w:t xml:space="preserve">current </w:t>
      </w:r>
      <w:r w:rsidR="00AE16E0" w:rsidRPr="0072389D">
        <w:rPr>
          <w:rFonts w:cstheme="minorHAnsi"/>
          <w:bCs/>
        </w:rPr>
        <w:t xml:space="preserve">fees were </w:t>
      </w:r>
      <w:r w:rsidR="00AE16E0" w:rsidRPr="0072389D">
        <w:rPr>
          <w:rFonts w:cstheme="minorHAnsi"/>
        </w:rPr>
        <w:t>£1</w:t>
      </w:r>
      <w:r w:rsidR="007B57AB">
        <w:rPr>
          <w:rFonts w:cstheme="minorHAnsi"/>
        </w:rPr>
        <w:t>,</w:t>
      </w:r>
      <w:r w:rsidR="00AE16E0" w:rsidRPr="0072389D">
        <w:rPr>
          <w:rFonts w:cstheme="minorHAnsi"/>
        </w:rPr>
        <w:t xml:space="preserve">300 for </w:t>
      </w:r>
      <w:r w:rsidR="003630E4" w:rsidRPr="0072389D">
        <w:rPr>
          <w:rFonts w:cstheme="minorHAnsi"/>
        </w:rPr>
        <w:t>West Sussex County Council</w:t>
      </w:r>
      <w:r w:rsidR="00AE16E0" w:rsidRPr="0072389D">
        <w:rPr>
          <w:rFonts w:cstheme="minorHAnsi"/>
        </w:rPr>
        <w:t xml:space="preserve"> to hire the Recreation </w:t>
      </w:r>
      <w:r w:rsidR="003630E4" w:rsidRPr="0072389D">
        <w:rPr>
          <w:rFonts w:cstheme="minorHAnsi"/>
        </w:rPr>
        <w:t>Gr</w:t>
      </w:r>
      <w:r w:rsidR="00AE16E0" w:rsidRPr="0072389D">
        <w:rPr>
          <w:rFonts w:cstheme="minorHAnsi"/>
        </w:rPr>
        <w:t xml:space="preserve">ound </w:t>
      </w:r>
      <w:r w:rsidR="00436B99">
        <w:rPr>
          <w:rFonts w:cstheme="minorHAnsi"/>
        </w:rPr>
        <w:t>on behalf of</w:t>
      </w:r>
      <w:r w:rsidR="00B375AA">
        <w:rPr>
          <w:rFonts w:cstheme="minorHAnsi"/>
        </w:rPr>
        <w:t xml:space="preserve"> Ashurst S</w:t>
      </w:r>
      <w:r w:rsidR="00AE16E0" w:rsidRPr="0072389D">
        <w:rPr>
          <w:rFonts w:cstheme="minorHAnsi"/>
        </w:rPr>
        <w:t xml:space="preserve">chool. These fees now needed to be reviewed as it was time to invoice WSCC for 2023-24. After discussion, the Council </w:t>
      </w:r>
      <w:r w:rsidR="00AE16E0" w:rsidRPr="0072389D">
        <w:rPr>
          <w:rFonts w:cstheme="minorHAnsi"/>
          <w:b/>
          <w:bCs/>
        </w:rPr>
        <w:t>AGREED</w:t>
      </w:r>
      <w:r w:rsidR="00AE16E0" w:rsidRPr="0072389D">
        <w:rPr>
          <w:rFonts w:cstheme="minorHAnsi"/>
        </w:rPr>
        <w:t xml:space="preserve"> </w:t>
      </w:r>
      <w:r w:rsidR="00D507BF" w:rsidRPr="0072389D">
        <w:rPr>
          <w:rFonts w:cstheme="minorHAnsi"/>
        </w:rPr>
        <w:t xml:space="preserve">to </w:t>
      </w:r>
      <w:r w:rsidR="0072389D" w:rsidRPr="0072389D">
        <w:rPr>
          <w:rFonts w:cstheme="minorHAnsi"/>
        </w:rPr>
        <w:t xml:space="preserve">the following charges on a </w:t>
      </w:r>
      <w:proofErr w:type="gramStart"/>
      <w:r w:rsidR="0072389D" w:rsidRPr="0072389D">
        <w:rPr>
          <w:rFonts w:cstheme="minorHAnsi"/>
        </w:rPr>
        <w:t>three year</w:t>
      </w:r>
      <w:proofErr w:type="gramEnd"/>
      <w:r w:rsidR="0072389D" w:rsidRPr="0072389D">
        <w:rPr>
          <w:rFonts w:cstheme="minorHAnsi"/>
        </w:rPr>
        <w:t xml:space="preserve"> contract: </w:t>
      </w:r>
      <w:r w:rsidR="00D507BF" w:rsidRPr="0072389D">
        <w:rPr>
          <w:rFonts w:cstheme="minorHAnsi"/>
        </w:rPr>
        <w:t>£1</w:t>
      </w:r>
      <w:r w:rsidR="00C34981">
        <w:rPr>
          <w:rFonts w:cstheme="minorHAnsi"/>
        </w:rPr>
        <w:t>,</w:t>
      </w:r>
      <w:r w:rsidR="00D507BF" w:rsidRPr="0072389D">
        <w:rPr>
          <w:rFonts w:cstheme="minorHAnsi"/>
        </w:rPr>
        <w:t>400</w:t>
      </w:r>
      <w:r w:rsidR="0072389D" w:rsidRPr="0072389D">
        <w:rPr>
          <w:rFonts w:cstheme="minorHAnsi"/>
        </w:rPr>
        <w:t xml:space="preserve"> for the first year</w:t>
      </w:r>
      <w:r w:rsidR="00D507BF" w:rsidRPr="0072389D">
        <w:rPr>
          <w:rFonts w:cstheme="minorHAnsi"/>
        </w:rPr>
        <w:t xml:space="preserve">, </w:t>
      </w:r>
      <w:r w:rsidR="0072389D" w:rsidRPr="0072389D">
        <w:rPr>
          <w:rFonts w:cstheme="minorHAnsi"/>
        </w:rPr>
        <w:t>£</w:t>
      </w:r>
      <w:r w:rsidR="00D507BF" w:rsidRPr="0072389D">
        <w:rPr>
          <w:rFonts w:cstheme="minorHAnsi"/>
        </w:rPr>
        <w:t>1</w:t>
      </w:r>
      <w:r w:rsidR="007B57AB">
        <w:rPr>
          <w:rFonts w:cstheme="minorHAnsi"/>
        </w:rPr>
        <w:t>,</w:t>
      </w:r>
      <w:r w:rsidR="00D507BF" w:rsidRPr="0072389D">
        <w:rPr>
          <w:rFonts w:cstheme="minorHAnsi"/>
        </w:rPr>
        <w:t>450</w:t>
      </w:r>
      <w:r w:rsidR="0072389D" w:rsidRPr="0072389D">
        <w:rPr>
          <w:rFonts w:cstheme="minorHAnsi"/>
        </w:rPr>
        <w:t xml:space="preserve"> for the second year and</w:t>
      </w:r>
      <w:r w:rsidR="00D507BF" w:rsidRPr="0072389D">
        <w:rPr>
          <w:rFonts w:cstheme="minorHAnsi"/>
        </w:rPr>
        <w:t xml:space="preserve"> </w:t>
      </w:r>
      <w:r w:rsidR="0072389D" w:rsidRPr="0072389D">
        <w:rPr>
          <w:rFonts w:cstheme="minorHAnsi"/>
        </w:rPr>
        <w:t>£</w:t>
      </w:r>
      <w:r w:rsidR="00D507BF" w:rsidRPr="0072389D">
        <w:rPr>
          <w:rFonts w:cstheme="minorHAnsi"/>
        </w:rPr>
        <w:t>1</w:t>
      </w:r>
      <w:r w:rsidR="007B57AB">
        <w:rPr>
          <w:rFonts w:cstheme="minorHAnsi"/>
        </w:rPr>
        <w:t>,</w:t>
      </w:r>
      <w:r w:rsidR="00D507BF" w:rsidRPr="0072389D">
        <w:rPr>
          <w:rFonts w:cstheme="minorHAnsi"/>
        </w:rPr>
        <w:t>500</w:t>
      </w:r>
      <w:r w:rsidR="0072389D" w:rsidRPr="0072389D">
        <w:rPr>
          <w:rFonts w:cstheme="minorHAnsi"/>
        </w:rPr>
        <w:t xml:space="preserve"> for the third year.</w:t>
      </w:r>
      <w:r w:rsidR="00D507BF" w:rsidRPr="0072389D">
        <w:rPr>
          <w:rFonts w:cstheme="minorHAnsi"/>
        </w:rPr>
        <w:t xml:space="preserve"> </w:t>
      </w:r>
    </w:p>
    <w:p w14:paraId="0E1251E6" w14:textId="77777777" w:rsidR="00A60EAE" w:rsidRPr="00A60EAE" w:rsidRDefault="00A60EAE" w:rsidP="00A60EAE">
      <w:pPr>
        <w:pStyle w:val="ListParagraph"/>
        <w:rPr>
          <w:rFonts w:cstheme="minorHAnsi"/>
          <w:sz w:val="10"/>
          <w:szCs w:val="10"/>
        </w:rPr>
      </w:pPr>
    </w:p>
    <w:p w14:paraId="08DEE0D1" w14:textId="288EEC77" w:rsidR="00A60EAE" w:rsidRPr="0072389D" w:rsidRDefault="00A60EAE" w:rsidP="00A60EAE">
      <w:pPr>
        <w:pStyle w:val="ListParagraph"/>
        <w:rPr>
          <w:rFonts w:cstheme="minorHAnsi"/>
          <w:bCs/>
        </w:rPr>
      </w:pPr>
      <w:r w:rsidRPr="004E7060">
        <w:rPr>
          <w:rFonts w:cstheme="minorHAnsi"/>
          <w:b/>
          <w:bCs/>
        </w:rPr>
        <w:t>ACTION</w:t>
      </w:r>
      <w:r>
        <w:rPr>
          <w:rFonts w:cstheme="minorHAnsi"/>
        </w:rPr>
        <w:t xml:space="preserve">: Clerk to send WSCC 2023-4 invoice and new </w:t>
      </w:r>
      <w:proofErr w:type="gramStart"/>
      <w:r>
        <w:rPr>
          <w:rFonts w:cstheme="minorHAnsi"/>
        </w:rPr>
        <w:t>3 year</w:t>
      </w:r>
      <w:proofErr w:type="gramEnd"/>
      <w:r>
        <w:rPr>
          <w:rFonts w:cstheme="minorHAnsi"/>
        </w:rPr>
        <w:t xml:space="preserve"> contract.</w:t>
      </w:r>
    </w:p>
    <w:p w14:paraId="73C18497" w14:textId="77777777" w:rsidR="008C611E" w:rsidRPr="008C611E" w:rsidRDefault="008C611E" w:rsidP="008C611E">
      <w:pPr>
        <w:pStyle w:val="ListParagraph"/>
        <w:rPr>
          <w:rFonts w:cstheme="minorHAnsi"/>
          <w:bCs/>
        </w:rPr>
      </w:pPr>
    </w:p>
    <w:p w14:paraId="40F435D2" w14:textId="3952E123" w:rsidR="008C611E" w:rsidRDefault="004421A4" w:rsidP="004C5983">
      <w:pPr>
        <w:pStyle w:val="ListParagraph"/>
        <w:numPr>
          <w:ilvl w:val="0"/>
          <w:numId w:val="9"/>
        </w:numPr>
        <w:rPr>
          <w:rFonts w:cstheme="minorHAnsi"/>
          <w:bCs/>
        </w:rPr>
      </w:pPr>
      <w:r w:rsidRPr="004421A4">
        <w:rPr>
          <w:rFonts w:cstheme="minorHAnsi"/>
          <w:bCs/>
        </w:rPr>
        <w:t xml:space="preserve">After discussion, the Council </w:t>
      </w:r>
      <w:r w:rsidR="00D507BF" w:rsidRPr="0047518E">
        <w:rPr>
          <w:rFonts w:cstheme="minorHAnsi"/>
          <w:b/>
        </w:rPr>
        <w:t>RESOLVED</w:t>
      </w:r>
      <w:r w:rsidR="00D507BF" w:rsidRPr="004421A4">
        <w:rPr>
          <w:rFonts w:cstheme="minorHAnsi"/>
          <w:bCs/>
        </w:rPr>
        <w:t xml:space="preserve"> to charge </w:t>
      </w:r>
      <w:r w:rsidRPr="004421A4">
        <w:rPr>
          <w:rFonts w:cstheme="minorHAnsi"/>
          <w:bCs/>
        </w:rPr>
        <w:t xml:space="preserve">Ashurst United Football Club </w:t>
      </w:r>
      <w:r w:rsidR="00CB4AA5">
        <w:rPr>
          <w:rFonts w:cstheme="minorHAnsi"/>
          <w:bCs/>
        </w:rPr>
        <w:t>(</w:t>
      </w:r>
      <w:r w:rsidR="00D507BF" w:rsidRPr="004421A4">
        <w:rPr>
          <w:rFonts w:cstheme="minorHAnsi"/>
          <w:bCs/>
        </w:rPr>
        <w:t>£750</w:t>
      </w:r>
      <w:r w:rsidRPr="004421A4">
        <w:rPr>
          <w:rFonts w:cstheme="minorHAnsi"/>
          <w:bCs/>
        </w:rPr>
        <w:t xml:space="preserve"> per annum for the hire of the Recreation Ground for 2023/24 with the same terms as </w:t>
      </w:r>
      <w:r w:rsidR="00436B99">
        <w:rPr>
          <w:rFonts w:cstheme="minorHAnsi"/>
          <w:bCs/>
        </w:rPr>
        <w:t>its</w:t>
      </w:r>
      <w:r w:rsidRPr="004421A4">
        <w:rPr>
          <w:rFonts w:cstheme="minorHAnsi"/>
          <w:bCs/>
        </w:rPr>
        <w:t xml:space="preserve"> last contract.</w:t>
      </w:r>
    </w:p>
    <w:p w14:paraId="3B93CB24" w14:textId="77777777" w:rsidR="004E7060" w:rsidRPr="004E7060" w:rsidRDefault="004E7060" w:rsidP="004E7060">
      <w:pPr>
        <w:pStyle w:val="ListParagraph"/>
        <w:rPr>
          <w:rFonts w:cstheme="minorHAnsi"/>
          <w:bCs/>
          <w:sz w:val="10"/>
          <w:szCs w:val="10"/>
        </w:rPr>
      </w:pPr>
    </w:p>
    <w:p w14:paraId="4CB3990B" w14:textId="6E6BE2C7" w:rsidR="008C611E" w:rsidRDefault="004E7060" w:rsidP="008C611E">
      <w:pPr>
        <w:pStyle w:val="ListParagraph"/>
        <w:rPr>
          <w:rFonts w:cstheme="minorHAnsi"/>
          <w:bCs/>
        </w:rPr>
      </w:pPr>
      <w:r w:rsidRPr="004E7060">
        <w:rPr>
          <w:rFonts w:cstheme="minorHAnsi"/>
          <w:b/>
        </w:rPr>
        <w:t>ACTION</w:t>
      </w:r>
      <w:r>
        <w:rPr>
          <w:rFonts w:cstheme="minorHAnsi"/>
          <w:bCs/>
        </w:rPr>
        <w:t>: Clerk to draw up revised 2023/24 contract.</w:t>
      </w:r>
    </w:p>
    <w:p w14:paraId="21B52DBC" w14:textId="77777777" w:rsidR="004E7060" w:rsidRPr="008C611E" w:rsidRDefault="004E7060" w:rsidP="008C611E">
      <w:pPr>
        <w:pStyle w:val="ListParagraph"/>
        <w:rPr>
          <w:rFonts w:cstheme="minorHAnsi"/>
          <w:bCs/>
        </w:rPr>
      </w:pPr>
    </w:p>
    <w:p w14:paraId="1B775990" w14:textId="162CB1C0" w:rsidR="008C611E" w:rsidRDefault="008C611E" w:rsidP="004C5983">
      <w:pPr>
        <w:pStyle w:val="ListParagraph"/>
        <w:numPr>
          <w:ilvl w:val="0"/>
          <w:numId w:val="9"/>
        </w:numPr>
        <w:rPr>
          <w:rFonts w:cstheme="minorHAnsi"/>
          <w:bCs/>
        </w:rPr>
      </w:pPr>
      <w:r>
        <w:rPr>
          <w:rFonts w:cstheme="minorHAnsi"/>
          <w:bCs/>
        </w:rPr>
        <w:t xml:space="preserve">The Clerk confirmed that Cllr Russell had kindly taken receipt of the cradle swing for the playground and replaced it himself. </w:t>
      </w:r>
    </w:p>
    <w:p w14:paraId="516BA9FA" w14:textId="77777777" w:rsidR="008C611E" w:rsidRPr="008C611E" w:rsidRDefault="008C611E" w:rsidP="008C611E">
      <w:pPr>
        <w:pStyle w:val="ListParagraph"/>
        <w:rPr>
          <w:rFonts w:cstheme="minorHAnsi"/>
          <w:bCs/>
        </w:rPr>
      </w:pPr>
    </w:p>
    <w:p w14:paraId="17EBF03A" w14:textId="3F6CC021" w:rsidR="008C611E" w:rsidRDefault="008C611E" w:rsidP="004C5983">
      <w:pPr>
        <w:pStyle w:val="ListParagraph"/>
        <w:numPr>
          <w:ilvl w:val="0"/>
          <w:numId w:val="9"/>
        </w:numPr>
        <w:rPr>
          <w:rFonts w:cstheme="minorHAnsi"/>
          <w:bCs/>
        </w:rPr>
      </w:pPr>
      <w:r>
        <w:rPr>
          <w:rFonts w:cstheme="minorHAnsi"/>
          <w:bCs/>
        </w:rPr>
        <w:t xml:space="preserve">The Clerk received a call </w:t>
      </w:r>
      <w:r w:rsidR="00AE16E0">
        <w:rPr>
          <w:rFonts w:cstheme="minorHAnsi"/>
          <w:bCs/>
        </w:rPr>
        <w:t xml:space="preserve">from a </w:t>
      </w:r>
      <w:r w:rsidR="0047518E">
        <w:rPr>
          <w:rFonts w:cstheme="minorHAnsi"/>
          <w:bCs/>
        </w:rPr>
        <w:t xml:space="preserve">lady </w:t>
      </w:r>
      <w:r w:rsidR="00AE16E0">
        <w:rPr>
          <w:rFonts w:cstheme="minorHAnsi"/>
          <w:bCs/>
        </w:rPr>
        <w:t xml:space="preserve">who coached the </w:t>
      </w:r>
      <w:proofErr w:type="spellStart"/>
      <w:r w:rsidR="00AE16E0">
        <w:rPr>
          <w:rFonts w:cstheme="minorHAnsi"/>
          <w:bCs/>
        </w:rPr>
        <w:t>Ashington</w:t>
      </w:r>
      <w:proofErr w:type="spellEnd"/>
      <w:r w:rsidR="00AE16E0">
        <w:rPr>
          <w:rFonts w:cstheme="minorHAnsi"/>
          <w:bCs/>
        </w:rPr>
        <w:t xml:space="preserve"> </w:t>
      </w:r>
      <w:r w:rsidR="00882591" w:rsidRPr="00882591">
        <w:rPr>
          <w:rFonts w:cstheme="minorHAnsi"/>
          <w:bCs/>
          <w:color w:val="000000" w:themeColor="text1"/>
        </w:rPr>
        <w:t>C</w:t>
      </w:r>
      <w:r w:rsidR="00AE16E0" w:rsidRPr="00882591">
        <w:rPr>
          <w:rFonts w:cstheme="minorHAnsi"/>
          <w:bCs/>
          <w:color w:val="000000" w:themeColor="text1"/>
        </w:rPr>
        <w:t>o</w:t>
      </w:r>
      <w:r w:rsidR="00AE16E0">
        <w:rPr>
          <w:rFonts w:cstheme="minorHAnsi"/>
          <w:bCs/>
        </w:rPr>
        <w:t>ugars U9’s football team</w:t>
      </w:r>
      <w:r w:rsidR="00CB4AA5">
        <w:rPr>
          <w:rFonts w:cstheme="minorHAnsi"/>
          <w:bCs/>
        </w:rPr>
        <w:t>. She</w:t>
      </w:r>
      <w:r w:rsidR="00AE16E0">
        <w:rPr>
          <w:rFonts w:cstheme="minorHAnsi"/>
          <w:bCs/>
        </w:rPr>
        <w:t xml:space="preserve"> said they were looking for a new ground to train every week, ideally on a Tuesday after school</w:t>
      </w:r>
      <w:r w:rsidR="00CB4AA5">
        <w:rPr>
          <w:rFonts w:cstheme="minorHAnsi"/>
          <w:bCs/>
        </w:rPr>
        <w:t>.</w:t>
      </w:r>
      <w:r w:rsidR="00AE16E0">
        <w:rPr>
          <w:rFonts w:cstheme="minorHAnsi"/>
          <w:bCs/>
        </w:rPr>
        <w:t xml:space="preserve"> </w:t>
      </w:r>
      <w:r w:rsidR="00CB4AA5">
        <w:rPr>
          <w:rFonts w:cstheme="minorHAnsi"/>
          <w:bCs/>
        </w:rPr>
        <w:t>S</w:t>
      </w:r>
      <w:r w:rsidR="00AE16E0">
        <w:rPr>
          <w:rFonts w:cstheme="minorHAnsi"/>
          <w:bCs/>
        </w:rPr>
        <w:t xml:space="preserve">he would like to know </w:t>
      </w:r>
      <w:r w:rsidR="00CB4AA5">
        <w:rPr>
          <w:rFonts w:cstheme="minorHAnsi"/>
          <w:bCs/>
        </w:rPr>
        <w:t>whether</w:t>
      </w:r>
      <w:r w:rsidR="00AE16E0">
        <w:rPr>
          <w:rFonts w:cstheme="minorHAnsi"/>
          <w:bCs/>
        </w:rPr>
        <w:t xml:space="preserve"> the Recreation Ground </w:t>
      </w:r>
      <w:r w:rsidR="00CB4AA5">
        <w:rPr>
          <w:rFonts w:cstheme="minorHAnsi"/>
          <w:bCs/>
        </w:rPr>
        <w:t xml:space="preserve">might be available for hire </w:t>
      </w:r>
      <w:r w:rsidR="00AE16E0">
        <w:rPr>
          <w:rFonts w:cstheme="minorHAnsi"/>
          <w:bCs/>
        </w:rPr>
        <w:t>on a weekly basis. T</w:t>
      </w:r>
      <w:r w:rsidR="00AE16E0" w:rsidRPr="0072389D">
        <w:rPr>
          <w:rFonts w:cstheme="minorHAnsi"/>
          <w:bCs/>
        </w:rPr>
        <w:t>hey did not need any weekend fixtures. After discussion, the Counci</w:t>
      </w:r>
      <w:r w:rsidR="00103771" w:rsidRPr="0072389D">
        <w:rPr>
          <w:rFonts w:cstheme="minorHAnsi"/>
          <w:bCs/>
        </w:rPr>
        <w:t xml:space="preserve">l decided </w:t>
      </w:r>
      <w:r w:rsidR="0047518E">
        <w:rPr>
          <w:rFonts w:cstheme="minorHAnsi"/>
          <w:bCs/>
        </w:rPr>
        <w:t>not to proceed with this proposal</w:t>
      </w:r>
      <w:r w:rsidR="00B375AA">
        <w:rPr>
          <w:rFonts w:cstheme="minorHAnsi"/>
          <w:bCs/>
        </w:rPr>
        <w:t xml:space="preserve">, as </w:t>
      </w:r>
      <w:r w:rsidR="00436B99">
        <w:rPr>
          <w:rFonts w:cstheme="minorHAnsi"/>
          <w:bCs/>
        </w:rPr>
        <w:t>it might</w:t>
      </w:r>
      <w:r w:rsidR="00B375AA">
        <w:rPr>
          <w:rFonts w:cstheme="minorHAnsi"/>
          <w:bCs/>
        </w:rPr>
        <w:t xml:space="preserve"> clash with Ashurst United Football Club</w:t>
      </w:r>
      <w:r w:rsidR="00CB4AA5">
        <w:rPr>
          <w:rFonts w:cstheme="minorHAnsi"/>
          <w:bCs/>
        </w:rPr>
        <w:t>’s requirements</w:t>
      </w:r>
      <w:r w:rsidR="00103771" w:rsidRPr="0072389D">
        <w:rPr>
          <w:rFonts w:cstheme="minorHAnsi"/>
          <w:bCs/>
        </w:rPr>
        <w:t xml:space="preserve">. </w:t>
      </w:r>
    </w:p>
    <w:p w14:paraId="6AAE9846" w14:textId="77777777" w:rsidR="00A60EAE" w:rsidRPr="00A60EAE" w:rsidRDefault="00A60EAE" w:rsidP="00A60EAE">
      <w:pPr>
        <w:pStyle w:val="ListParagraph"/>
        <w:rPr>
          <w:rFonts w:cstheme="minorHAnsi"/>
          <w:bCs/>
          <w:sz w:val="10"/>
          <w:szCs w:val="10"/>
        </w:rPr>
      </w:pPr>
    </w:p>
    <w:p w14:paraId="4A138A54" w14:textId="5C335BBA" w:rsidR="00A60EAE" w:rsidRDefault="00A60EAE" w:rsidP="00A60EAE">
      <w:pPr>
        <w:pStyle w:val="ListParagraph"/>
        <w:rPr>
          <w:rFonts w:cstheme="minorHAnsi"/>
          <w:bCs/>
        </w:rPr>
      </w:pPr>
      <w:r w:rsidRPr="004E7060">
        <w:rPr>
          <w:rFonts w:cstheme="minorHAnsi"/>
          <w:b/>
        </w:rPr>
        <w:t>ACTION</w:t>
      </w:r>
      <w:r>
        <w:rPr>
          <w:rFonts w:cstheme="minorHAnsi"/>
          <w:bCs/>
        </w:rPr>
        <w:t xml:space="preserve">: Clerk to </w:t>
      </w:r>
      <w:r w:rsidR="004E7060">
        <w:rPr>
          <w:rFonts w:cstheme="minorHAnsi"/>
          <w:bCs/>
        </w:rPr>
        <w:t xml:space="preserve">advise </w:t>
      </w:r>
      <w:proofErr w:type="spellStart"/>
      <w:r w:rsidR="004E7060">
        <w:rPr>
          <w:rFonts w:cstheme="minorHAnsi"/>
          <w:bCs/>
        </w:rPr>
        <w:t>Ashington</w:t>
      </w:r>
      <w:proofErr w:type="spellEnd"/>
      <w:r w:rsidR="004E7060">
        <w:rPr>
          <w:rFonts w:cstheme="minorHAnsi"/>
          <w:bCs/>
        </w:rPr>
        <w:t xml:space="preserve"> Cougars that we were unable to help out.</w:t>
      </w:r>
    </w:p>
    <w:p w14:paraId="633B5AAC" w14:textId="77777777" w:rsidR="00B93A91" w:rsidRDefault="00B93A91" w:rsidP="00B36F08">
      <w:pPr>
        <w:pStyle w:val="ListParagraph"/>
        <w:rPr>
          <w:rFonts w:cstheme="minorHAnsi"/>
          <w:bCs/>
        </w:rPr>
      </w:pPr>
    </w:p>
    <w:p w14:paraId="5FDDE2C3" w14:textId="59E534CF" w:rsidR="00043B6A" w:rsidRDefault="00AE16E0" w:rsidP="00D75883">
      <w:pPr>
        <w:pStyle w:val="ListParagraph"/>
        <w:numPr>
          <w:ilvl w:val="0"/>
          <w:numId w:val="9"/>
        </w:numPr>
        <w:rPr>
          <w:rFonts w:cstheme="minorHAnsi"/>
          <w:bCs/>
        </w:rPr>
      </w:pPr>
      <w:r w:rsidRPr="00D75883">
        <w:rPr>
          <w:rFonts w:cstheme="minorHAnsi"/>
          <w:bCs/>
        </w:rPr>
        <w:t>The Chair advised the Council that the cost for the potassium phosphite solution for the oak tree located at the corner of the car park, adjacent to the main road</w:t>
      </w:r>
      <w:r w:rsidR="00436B99">
        <w:rPr>
          <w:rFonts w:cstheme="minorHAnsi"/>
          <w:bCs/>
        </w:rPr>
        <w:t>,</w:t>
      </w:r>
      <w:r w:rsidRPr="00D75883">
        <w:rPr>
          <w:rFonts w:cstheme="minorHAnsi"/>
          <w:bCs/>
        </w:rPr>
        <w:t xml:space="preserve"> </w:t>
      </w:r>
      <w:r w:rsidR="0072389D" w:rsidRPr="00D75883">
        <w:rPr>
          <w:rFonts w:cstheme="minorHAnsi"/>
          <w:bCs/>
        </w:rPr>
        <w:t>was</w:t>
      </w:r>
      <w:r w:rsidRPr="00D75883">
        <w:rPr>
          <w:rFonts w:cstheme="minorHAnsi"/>
          <w:bCs/>
        </w:rPr>
        <w:t xml:space="preserve"> </w:t>
      </w:r>
      <w:r w:rsidRPr="00D75883">
        <w:rPr>
          <w:rFonts w:cstheme="minorHAnsi"/>
        </w:rPr>
        <w:t>£</w:t>
      </w:r>
      <w:r w:rsidRPr="00D75883">
        <w:rPr>
          <w:rFonts w:cstheme="minorHAnsi"/>
          <w:bCs/>
        </w:rPr>
        <w:t>120+</w:t>
      </w:r>
      <w:r w:rsidR="00CB4AA5">
        <w:rPr>
          <w:rFonts w:cstheme="minorHAnsi"/>
          <w:bCs/>
        </w:rPr>
        <w:t xml:space="preserve"> V</w:t>
      </w:r>
      <w:r w:rsidRPr="00D75883">
        <w:rPr>
          <w:rFonts w:cstheme="minorHAnsi"/>
          <w:bCs/>
        </w:rPr>
        <w:t>at. She advised that the treatment w</w:t>
      </w:r>
      <w:r w:rsidR="00CB4AA5">
        <w:rPr>
          <w:rFonts w:cstheme="minorHAnsi"/>
          <w:bCs/>
        </w:rPr>
        <w:t>as due to take place shortly</w:t>
      </w:r>
      <w:r w:rsidR="00103771" w:rsidRPr="00D75883">
        <w:rPr>
          <w:rFonts w:cstheme="minorHAnsi"/>
          <w:bCs/>
        </w:rPr>
        <w:t>.</w:t>
      </w:r>
      <w:r w:rsidR="00A7549F" w:rsidRPr="00D75883">
        <w:rPr>
          <w:rFonts w:cstheme="minorHAnsi"/>
          <w:bCs/>
        </w:rPr>
        <w:t xml:space="preserve"> </w:t>
      </w:r>
    </w:p>
    <w:p w14:paraId="5E513D89" w14:textId="77777777" w:rsidR="00043B6A" w:rsidRPr="00C72FA2" w:rsidRDefault="00043B6A" w:rsidP="00043B6A">
      <w:pPr>
        <w:pStyle w:val="ListParagraph"/>
        <w:rPr>
          <w:rFonts w:cstheme="minorHAnsi"/>
          <w:bCs/>
          <w:sz w:val="10"/>
          <w:szCs w:val="10"/>
        </w:rPr>
      </w:pPr>
    </w:p>
    <w:p w14:paraId="00744BFC" w14:textId="77777777" w:rsidR="00A60EAE" w:rsidRDefault="00A7549F" w:rsidP="00C34981">
      <w:pPr>
        <w:pStyle w:val="ListParagraph"/>
        <w:rPr>
          <w:rFonts w:cstheme="minorHAnsi"/>
          <w:bCs/>
        </w:rPr>
      </w:pPr>
      <w:r w:rsidRPr="00043B6A">
        <w:rPr>
          <w:rFonts w:cstheme="minorHAnsi"/>
          <w:bCs/>
        </w:rPr>
        <w:t xml:space="preserve">Discussion </w:t>
      </w:r>
      <w:r w:rsidR="0072389D" w:rsidRPr="00043B6A">
        <w:rPr>
          <w:rFonts w:cstheme="minorHAnsi"/>
          <w:bCs/>
        </w:rPr>
        <w:t xml:space="preserve">then </w:t>
      </w:r>
      <w:r w:rsidRPr="00043B6A">
        <w:rPr>
          <w:rFonts w:cstheme="minorHAnsi"/>
          <w:bCs/>
        </w:rPr>
        <w:t>ensued about a B2135 litter pick on a Sunday in June</w:t>
      </w:r>
      <w:r w:rsidR="0072389D" w:rsidRPr="00043B6A">
        <w:rPr>
          <w:rFonts w:cstheme="minorHAnsi"/>
          <w:bCs/>
        </w:rPr>
        <w:t xml:space="preserve">. </w:t>
      </w:r>
      <w:r w:rsidR="00D75883" w:rsidRPr="00043B6A">
        <w:rPr>
          <w:rFonts w:cstheme="minorHAnsi"/>
          <w:bCs/>
        </w:rPr>
        <w:t xml:space="preserve">Councillors voiced concerns </w:t>
      </w:r>
      <w:r w:rsidR="00B375AA">
        <w:rPr>
          <w:rFonts w:cstheme="minorHAnsi"/>
          <w:bCs/>
        </w:rPr>
        <w:t>that</w:t>
      </w:r>
      <w:r w:rsidR="0072389D" w:rsidRPr="00043B6A">
        <w:rPr>
          <w:rFonts w:cstheme="minorHAnsi"/>
          <w:bCs/>
        </w:rPr>
        <w:t xml:space="preserve"> it was a dangerous </w:t>
      </w:r>
      <w:r w:rsidRPr="00043B6A">
        <w:rPr>
          <w:rFonts w:cstheme="minorHAnsi"/>
          <w:bCs/>
        </w:rPr>
        <w:t xml:space="preserve">road </w:t>
      </w:r>
      <w:r w:rsidR="00D75883" w:rsidRPr="00043B6A">
        <w:rPr>
          <w:rFonts w:cstheme="minorHAnsi"/>
          <w:bCs/>
        </w:rPr>
        <w:t>and they wanted confirmation that v</w:t>
      </w:r>
      <w:r w:rsidRPr="00043B6A">
        <w:rPr>
          <w:rFonts w:cstheme="minorHAnsi"/>
          <w:bCs/>
        </w:rPr>
        <w:t xml:space="preserve">olunteers </w:t>
      </w:r>
      <w:r w:rsidR="00D75883" w:rsidRPr="00043B6A">
        <w:rPr>
          <w:rFonts w:cstheme="minorHAnsi"/>
          <w:bCs/>
        </w:rPr>
        <w:t xml:space="preserve">would </w:t>
      </w:r>
      <w:r w:rsidRPr="00043B6A">
        <w:rPr>
          <w:rFonts w:cstheme="minorHAnsi"/>
          <w:bCs/>
        </w:rPr>
        <w:t xml:space="preserve">be covered under </w:t>
      </w:r>
      <w:r w:rsidR="00D75883" w:rsidRPr="00043B6A">
        <w:rPr>
          <w:rFonts w:cstheme="minorHAnsi"/>
          <w:bCs/>
        </w:rPr>
        <w:t xml:space="preserve">the Council’s </w:t>
      </w:r>
      <w:r w:rsidRPr="00043B6A">
        <w:rPr>
          <w:rFonts w:cstheme="minorHAnsi"/>
          <w:bCs/>
        </w:rPr>
        <w:t>insurance.</w:t>
      </w:r>
      <w:r w:rsidR="007D6DD4" w:rsidRPr="00043B6A">
        <w:rPr>
          <w:rFonts w:cstheme="minorHAnsi"/>
          <w:bCs/>
        </w:rPr>
        <w:t xml:space="preserve"> </w:t>
      </w:r>
    </w:p>
    <w:p w14:paraId="71664FF6" w14:textId="411AB60A" w:rsidR="00D75883" w:rsidRDefault="00CB4AA5" w:rsidP="00C34981">
      <w:pPr>
        <w:pStyle w:val="ListParagraph"/>
        <w:rPr>
          <w:rFonts w:cstheme="minorHAnsi"/>
          <w:bCs/>
        </w:rPr>
      </w:pPr>
      <w:r>
        <w:rPr>
          <w:rFonts w:cstheme="minorHAnsi"/>
          <w:bCs/>
        </w:rPr>
        <w:t xml:space="preserve">An incident </w:t>
      </w:r>
      <w:r w:rsidR="00A60EAE">
        <w:rPr>
          <w:rFonts w:cstheme="minorHAnsi"/>
          <w:bCs/>
        </w:rPr>
        <w:t>regarding</w:t>
      </w:r>
      <w:r w:rsidR="00D75883" w:rsidRPr="00043B6A">
        <w:rPr>
          <w:rFonts w:cstheme="minorHAnsi"/>
          <w:bCs/>
        </w:rPr>
        <w:t xml:space="preserve"> a </w:t>
      </w:r>
      <w:r w:rsidR="00B375AA">
        <w:rPr>
          <w:rFonts w:cstheme="minorHAnsi"/>
          <w:bCs/>
        </w:rPr>
        <w:t xml:space="preserve">school </w:t>
      </w:r>
      <w:r w:rsidR="00D75883" w:rsidRPr="00043B6A">
        <w:rPr>
          <w:rFonts w:cstheme="minorHAnsi"/>
          <w:bCs/>
        </w:rPr>
        <w:t>child</w:t>
      </w:r>
      <w:r w:rsidR="00C46C97">
        <w:rPr>
          <w:rFonts w:cstheme="minorHAnsi"/>
          <w:bCs/>
        </w:rPr>
        <w:t xml:space="preserve"> fall</w:t>
      </w:r>
      <w:r>
        <w:rPr>
          <w:rFonts w:cstheme="minorHAnsi"/>
          <w:bCs/>
        </w:rPr>
        <w:t>ing</w:t>
      </w:r>
      <w:r w:rsidR="007D6DD4" w:rsidRPr="00043B6A">
        <w:rPr>
          <w:rFonts w:cstheme="minorHAnsi"/>
          <w:bCs/>
        </w:rPr>
        <w:t xml:space="preserve"> into </w:t>
      </w:r>
      <w:r w:rsidR="00D75883" w:rsidRPr="00043B6A">
        <w:rPr>
          <w:rFonts w:cstheme="minorHAnsi"/>
          <w:bCs/>
        </w:rPr>
        <w:t xml:space="preserve">the </w:t>
      </w:r>
      <w:r w:rsidR="007D6DD4" w:rsidRPr="00043B6A">
        <w:rPr>
          <w:rFonts w:cstheme="minorHAnsi"/>
          <w:bCs/>
        </w:rPr>
        <w:t xml:space="preserve">rope </w:t>
      </w:r>
      <w:r w:rsidR="00B375AA">
        <w:rPr>
          <w:rFonts w:cstheme="minorHAnsi"/>
          <w:bCs/>
        </w:rPr>
        <w:t xml:space="preserve">surrounding </w:t>
      </w:r>
      <w:r w:rsidR="00D75883" w:rsidRPr="00043B6A">
        <w:rPr>
          <w:rFonts w:cstheme="minorHAnsi"/>
          <w:bCs/>
        </w:rPr>
        <w:t xml:space="preserve">the </w:t>
      </w:r>
      <w:r w:rsidR="007D6DD4" w:rsidRPr="00043B6A">
        <w:rPr>
          <w:rFonts w:cstheme="minorHAnsi"/>
          <w:bCs/>
        </w:rPr>
        <w:t xml:space="preserve">cricket </w:t>
      </w:r>
      <w:r w:rsidR="00B375AA">
        <w:rPr>
          <w:rFonts w:cstheme="minorHAnsi"/>
          <w:bCs/>
        </w:rPr>
        <w:t>square, during playtime</w:t>
      </w:r>
      <w:r>
        <w:rPr>
          <w:rFonts w:cstheme="minorHAnsi"/>
          <w:bCs/>
        </w:rPr>
        <w:t xml:space="preserve"> had been reported</w:t>
      </w:r>
      <w:r w:rsidR="00B375AA">
        <w:rPr>
          <w:rFonts w:cstheme="minorHAnsi"/>
          <w:bCs/>
        </w:rPr>
        <w:t>.</w:t>
      </w:r>
      <w:r w:rsidR="00D75883" w:rsidRPr="00043B6A">
        <w:rPr>
          <w:rFonts w:cstheme="minorHAnsi"/>
          <w:bCs/>
        </w:rPr>
        <w:t xml:space="preserve"> </w:t>
      </w:r>
      <w:r w:rsidR="00B375AA">
        <w:rPr>
          <w:rFonts w:cstheme="minorHAnsi"/>
          <w:bCs/>
        </w:rPr>
        <w:t>T</w:t>
      </w:r>
      <w:r w:rsidR="00D75883" w:rsidRPr="00043B6A">
        <w:rPr>
          <w:rFonts w:cstheme="minorHAnsi"/>
          <w:bCs/>
        </w:rPr>
        <w:t xml:space="preserve">he Council </w:t>
      </w:r>
      <w:r w:rsidR="00C46C97">
        <w:rPr>
          <w:rFonts w:cstheme="minorHAnsi"/>
          <w:bCs/>
        </w:rPr>
        <w:t>discussed</w:t>
      </w:r>
      <w:r w:rsidR="00D75883" w:rsidRPr="00043B6A">
        <w:rPr>
          <w:rFonts w:cstheme="minorHAnsi"/>
          <w:bCs/>
        </w:rPr>
        <w:t xml:space="preserve"> </w:t>
      </w:r>
      <w:r w:rsidR="00A60EAE">
        <w:rPr>
          <w:rFonts w:cstheme="minorHAnsi"/>
          <w:bCs/>
        </w:rPr>
        <w:t xml:space="preserve">whether </w:t>
      </w:r>
      <w:r w:rsidR="00B375AA">
        <w:rPr>
          <w:rFonts w:cstheme="minorHAnsi"/>
          <w:bCs/>
        </w:rPr>
        <w:t xml:space="preserve">anything further </w:t>
      </w:r>
      <w:r w:rsidR="00D75883" w:rsidRPr="00043B6A">
        <w:rPr>
          <w:rFonts w:cstheme="minorHAnsi"/>
          <w:bCs/>
        </w:rPr>
        <w:t xml:space="preserve">could </w:t>
      </w:r>
      <w:r w:rsidR="00B375AA">
        <w:rPr>
          <w:rFonts w:cstheme="minorHAnsi"/>
          <w:bCs/>
        </w:rPr>
        <w:t>be done</w:t>
      </w:r>
      <w:r w:rsidR="00D75883" w:rsidRPr="00043B6A">
        <w:rPr>
          <w:rFonts w:cstheme="minorHAnsi"/>
          <w:bCs/>
        </w:rPr>
        <w:t xml:space="preserve"> to </w:t>
      </w:r>
      <w:r w:rsidR="00B375AA">
        <w:rPr>
          <w:rFonts w:cstheme="minorHAnsi"/>
          <w:bCs/>
        </w:rPr>
        <w:t>alert the public to the existence of the rope protecting the square</w:t>
      </w:r>
      <w:r w:rsidR="00D75883" w:rsidRPr="00043B6A">
        <w:rPr>
          <w:rFonts w:cstheme="minorHAnsi"/>
          <w:bCs/>
        </w:rPr>
        <w:t>.</w:t>
      </w:r>
      <w:r w:rsidR="007D6DD4" w:rsidRPr="00043B6A">
        <w:rPr>
          <w:rFonts w:cstheme="minorHAnsi"/>
          <w:bCs/>
        </w:rPr>
        <w:t xml:space="preserve"> </w:t>
      </w:r>
      <w:r w:rsidR="00D75883" w:rsidRPr="00043B6A">
        <w:rPr>
          <w:rFonts w:cstheme="minorHAnsi"/>
          <w:bCs/>
        </w:rPr>
        <w:t xml:space="preserve">It was </w:t>
      </w:r>
      <w:r w:rsidR="00B375AA">
        <w:rPr>
          <w:rFonts w:cstheme="minorHAnsi"/>
          <w:bCs/>
        </w:rPr>
        <w:t>agreed</w:t>
      </w:r>
      <w:r w:rsidR="00D75883" w:rsidRPr="00043B6A">
        <w:rPr>
          <w:rFonts w:cstheme="minorHAnsi"/>
          <w:bCs/>
        </w:rPr>
        <w:t xml:space="preserve"> that a </w:t>
      </w:r>
      <w:r w:rsidR="007D6DD4" w:rsidRPr="00043B6A">
        <w:rPr>
          <w:rFonts w:cstheme="minorHAnsi"/>
          <w:bCs/>
        </w:rPr>
        <w:t xml:space="preserve">sign </w:t>
      </w:r>
      <w:r w:rsidR="00B375AA">
        <w:rPr>
          <w:rFonts w:cstheme="minorHAnsi"/>
          <w:bCs/>
        </w:rPr>
        <w:t>w</w:t>
      </w:r>
      <w:r w:rsidR="00D75883" w:rsidRPr="00043B6A">
        <w:rPr>
          <w:rFonts w:cstheme="minorHAnsi"/>
          <w:bCs/>
        </w:rPr>
        <w:t xml:space="preserve">ould be erected. </w:t>
      </w:r>
      <w:r>
        <w:rPr>
          <w:rFonts w:cstheme="minorHAnsi"/>
          <w:bCs/>
        </w:rPr>
        <w:t>In addition, a</w:t>
      </w:r>
      <w:r w:rsidR="00D75883" w:rsidRPr="00043B6A">
        <w:rPr>
          <w:rFonts w:cstheme="minorHAnsi"/>
          <w:bCs/>
        </w:rPr>
        <w:t xml:space="preserve"> letter </w:t>
      </w:r>
      <w:r w:rsidR="00C46C97">
        <w:rPr>
          <w:rFonts w:cstheme="minorHAnsi"/>
          <w:bCs/>
        </w:rPr>
        <w:t xml:space="preserve">would be sent </w:t>
      </w:r>
      <w:r w:rsidR="00D75883" w:rsidRPr="00043B6A">
        <w:rPr>
          <w:rFonts w:cstheme="minorHAnsi"/>
          <w:bCs/>
        </w:rPr>
        <w:t xml:space="preserve">to the school </w:t>
      </w:r>
      <w:r w:rsidR="00C46C97">
        <w:rPr>
          <w:rFonts w:cstheme="minorHAnsi"/>
          <w:bCs/>
        </w:rPr>
        <w:t xml:space="preserve">suggesting that </w:t>
      </w:r>
      <w:r w:rsidR="00436B99">
        <w:rPr>
          <w:rFonts w:cstheme="minorHAnsi"/>
          <w:bCs/>
        </w:rPr>
        <w:t>it</w:t>
      </w:r>
      <w:r w:rsidR="00D75883" w:rsidRPr="00043B6A">
        <w:rPr>
          <w:rFonts w:cstheme="minorHAnsi"/>
          <w:bCs/>
        </w:rPr>
        <w:t xml:space="preserve"> remind</w:t>
      </w:r>
      <w:r w:rsidR="00436B99">
        <w:rPr>
          <w:rFonts w:cstheme="minorHAnsi"/>
          <w:bCs/>
        </w:rPr>
        <w:t>s</w:t>
      </w:r>
      <w:r w:rsidR="00D75883" w:rsidRPr="00043B6A">
        <w:rPr>
          <w:rFonts w:cstheme="minorHAnsi"/>
          <w:bCs/>
        </w:rPr>
        <w:t xml:space="preserve"> all </w:t>
      </w:r>
      <w:r w:rsidR="00C46C97">
        <w:rPr>
          <w:rFonts w:cstheme="minorHAnsi"/>
          <w:bCs/>
        </w:rPr>
        <w:t>their pupils that they should avoid the area around the cricket square</w:t>
      </w:r>
      <w:r w:rsidR="00D75883" w:rsidRPr="00043B6A">
        <w:rPr>
          <w:rFonts w:cstheme="minorHAnsi"/>
          <w:bCs/>
        </w:rPr>
        <w:t xml:space="preserve">. </w:t>
      </w:r>
    </w:p>
    <w:p w14:paraId="7B59ECBE" w14:textId="77777777" w:rsidR="00A60EAE" w:rsidRPr="00A60EAE" w:rsidRDefault="00A60EAE" w:rsidP="00C34981">
      <w:pPr>
        <w:pStyle w:val="ListParagraph"/>
        <w:rPr>
          <w:rFonts w:cstheme="minorHAnsi"/>
          <w:bCs/>
          <w:sz w:val="10"/>
          <w:szCs w:val="10"/>
        </w:rPr>
      </w:pPr>
    </w:p>
    <w:p w14:paraId="13C669DF" w14:textId="053CB05B" w:rsidR="00A60EAE" w:rsidRDefault="00CB4AA5" w:rsidP="00C34981">
      <w:pPr>
        <w:pStyle w:val="ListParagraph"/>
        <w:rPr>
          <w:rFonts w:cstheme="minorHAnsi"/>
          <w:bCs/>
        </w:rPr>
      </w:pPr>
      <w:r w:rsidRPr="004E7060">
        <w:rPr>
          <w:rFonts w:cstheme="minorHAnsi"/>
          <w:b/>
        </w:rPr>
        <w:t>ACTION</w:t>
      </w:r>
      <w:r w:rsidR="00A60EAE" w:rsidRPr="004E7060">
        <w:rPr>
          <w:rFonts w:cstheme="minorHAnsi"/>
          <w:b/>
        </w:rPr>
        <w:t>S</w:t>
      </w:r>
      <w:r>
        <w:rPr>
          <w:rFonts w:cstheme="minorHAnsi"/>
          <w:bCs/>
        </w:rPr>
        <w:t xml:space="preserve">: </w:t>
      </w:r>
      <w:r w:rsidR="004E7060">
        <w:rPr>
          <w:rFonts w:cstheme="minorHAnsi"/>
          <w:bCs/>
        </w:rPr>
        <w:t xml:space="preserve">Chair to ask </w:t>
      </w:r>
      <w:r w:rsidR="00A60EAE">
        <w:rPr>
          <w:rFonts w:cstheme="minorHAnsi"/>
          <w:bCs/>
        </w:rPr>
        <w:t>Cricket Club to put up a sign on the roped off area.</w:t>
      </w:r>
      <w:r w:rsidR="004E7060">
        <w:rPr>
          <w:rFonts w:cstheme="minorHAnsi"/>
          <w:bCs/>
        </w:rPr>
        <w:t xml:space="preserve"> </w:t>
      </w:r>
    </w:p>
    <w:p w14:paraId="27F3E92F" w14:textId="5121C176" w:rsidR="00C34981" w:rsidRDefault="00A60EAE" w:rsidP="00C34981">
      <w:pPr>
        <w:pStyle w:val="ListParagraph"/>
        <w:rPr>
          <w:rFonts w:cstheme="minorHAnsi"/>
          <w:bCs/>
        </w:rPr>
      </w:pPr>
      <w:r>
        <w:rPr>
          <w:rFonts w:cstheme="minorHAnsi"/>
          <w:bCs/>
        </w:rPr>
        <w:t xml:space="preserve">                  </w:t>
      </w:r>
      <w:r w:rsidR="00CB4AA5">
        <w:rPr>
          <w:rFonts w:cstheme="minorHAnsi"/>
          <w:bCs/>
        </w:rPr>
        <w:t>Clerk to draft letter to be sent to the school.</w:t>
      </w:r>
    </w:p>
    <w:p w14:paraId="72470AA1" w14:textId="77777777" w:rsidR="00CB4AA5" w:rsidRPr="00C34981" w:rsidRDefault="00CB4AA5" w:rsidP="00C34981">
      <w:pPr>
        <w:pStyle w:val="ListParagraph"/>
        <w:rPr>
          <w:rFonts w:cstheme="minorHAnsi"/>
          <w:bCs/>
        </w:rPr>
      </w:pPr>
    </w:p>
    <w:p w14:paraId="10A4FCBD" w14:textId="464C8961" w:rsidR="00BD494F" w:rsidRDefault="00BD494F" w:rsidP="007B57AB">
      <w:pPr>
        <w:pStyle w:val="ListParagraph"/>
        <w:numPr>
          <w:ilvl w:val="0"/>
          <w:numId w:val="9"/>
        </w:numPr>
        <w:rPr>
          <w:rFonts w:cstheme="minorHAnsi"/>
          <w:bCs/>
        </w:rPr>
      </w:pPr>
      <w:r w:rsidRPr="00D75883">
        <w:rPr>
          <w:rFonts w:cstheme="minorHAnsi"/>
          <w:bCs/>
        </w:rPr>
        <w:t>The Chair reporte</w:t>
      </w:r>
      <w:r w:rsidR="007D6DD4" w:rsidRPr="00D75883">
        <w:rPr>
          <w:rFonts w:cstheme="minorHAnsi"/>
          <w:bCs/>
        </w:rPr>
        <w:t xml:space="preserve">d </w:t>
      </w:r>
      <w:r w:rsidR="00D75883" w:rsidRPr="00D75883">
        <w:rPr>
          <w:rFonts w:cstheme="minorHAnsi"/>
          <w:bCs/>
        </w:rPr>
        <w:t xml:space="preserve">that she had </w:t>
      </w:r>
      <w:r w:rsidR="00C46C97">
        <w:rPr>
          <w:rFonts w:cstheme="minorHAnsi"/>
          <w:bCs/>
        </w:rPr>
        <w:t xml:space="preserve">now </w:t>
      </w:r>
      <w:r w:rsidR="00D75883" w:rsidRPr="00D75883">
        <w:rPr>
          <w:rFonts w:cstheme="minorHAnsi"/>
          <w:bCs/>
        </w:rPr>
        <w:t xml:space="preserve">met with </w:t>
      </w:r>
      <w:r w:rsidR="007D6DD4" w:rsidRPr="00D75883">
        <w:rPr>
          <w:rFonts w:cstheme="minorHAnsi"/>
          <w:bCs/>
        </w:rPr>
        <w:t>3 architects</w:t>
      </w:r>
      <w:r w:rsidR="00C46C97">
        <w:rPr>
          <w:rFonts w:cstheme="minorHAnsi"/>
          <w:bCs/>
        </w:rPr>
        <w:t>.</w:t>
      </w:r>
      <w:r w:rsidR="00D75883" w:rsidRPr="00D75883">
        <w:rPr>
          <w:rFonts w:cstheme="minorHAnsi"/>
          <w:bCs/>
        </w:rPr>
        <w:t xml:space="preserve"> </w:t>
      </w:r>
      <w:r w:rsidR="00C46C97">
        <w:rPr>
          <w:rFonts w:cstheme="minorHAnsi"/>
          <w:bCs/>
        </w:rPr>
        <w:t>They</w:t>
      </w:r>
      <w:r w:rsidR="00D75883" w:rsidRPr="00D75883">
        <w:rPr>
          <w:rFonts w:cstheme="minorHAnsi"/>
          <w:bCs/>
        </w:rPr>
        <w:t xml:space="preserve"> would </w:t>
      </w:r>
      <w:r w:rsidR="00C46C97">
        <w:rPr>
          <w:rFonts w:cstheme="minorHAnsi"/>
          <w:bCs/>
        </w:rPr>
        <w:t xml:space="preserve">be </w:t>
      </w:r>
      <w:r w:rsidR="00D75883" w:rsidRPr="00D75883">
        <w:rPr>
          <w:rFonts w:cstheme="minorHAnsi"/>
          <w:bCs/>
        </w:rPr>
        <w:t>invite</w:t>
      </w:r>
      <w:r w:rsidR="00C46C97">
        <w:rPr>
          <w:rFonts w:cstheme="minorHAnsi"/>
          <w:bCs/>
        </w:rPr>
        <w:t>d</w:t>
      </w:r>
      <w:r w:rsidR="00D75883" w:rsidRPr="00D75883">
        <w:rPr>
          <w:rFonts w:cstheme="minorHAnsi"/>
          <w:bCs/>
        </w:rPr>
        <w:t xml:space="preserve"> to a future meeting to discuss their ideas with the Council. It was still to be</w:t>
      </w:r>
      <w:r w:rsidR="00D75883" w:rsidRPr="00705C47">
        <w:rPr>
          <w:rFonts w:cstheme="minorHAnsi"/>
          <w:bCs/>
        </w:rPr>
        <w:t xml:space="preserve"> decided if it would be a refurbishment or a new build, with </w:t>
      </w:r>
      <w:r w:rsidR="00C46C97">
        <w:rPr>
          <w:rFonts w:cstheme="minorHAnsi"/>
          <w:bCs/>
        </w:rPr>
        <w:t>its more stringent</w:t>
      </w:r>
      <w:r w:rsidR="00D75883" w:rsidRPr="00705C47">
        <w:rPr>
          <w:rFonts w:cstheme="minorHAnsi"/>
          <w:bCs/>
        </w:rPr>
        <w:t xml:space="preserve"> </w:t>
      </w:r>
      <w:r w:rsidR="00C46C97">
        <w:rPr>
          <w:rFonts w:cstheme="minorHAnsi"/>
          <w:bCs/>
        </w:rPr>
        <w:t xml:space="preserve">standard </w:t>
      </w:r>
      <w:r w:rsidR="00D75883" w:rsidRPr="00705C47">
        <w:rPr>
          <w:rFonts w:cstheme="minorHAnsi"/>
          <w:bCs/>
        </w:rPr>
        <w:t>re</w:t>
      </w:r>
      <w:r w:rsidR="00C46C97">
        <w:rPr>
          <w:rFonts w:cstheme="minorHAnsi"/>
          <w:bCs/>
        </w:rPr>
        <w:t>quirements</w:t>
      </w:r>
      <w:r w:rsidR="00D75883" w:rsidRPr="00705C47">
        <w:rPr>
          <w:rFonts w:cstheme="minorHAnsi"/>
          <w:bCs/>
        </w:rPr>
        <w:t>.</w:t>
      </w:r>
    </w:p>
    <w:p w14:paraId="013F3498" w14:textId="70D16356" w:rsidR="00A60EAE" w:rsidRPr="00A60EAE" w:rsidRDefault="00A60EAE" w:rsidP="00A60EAE">
      <w:pPr>
        <w:pStyle w:val="ListParagraph"/>
        <w:rPr>
          <w:rFonts w:cstheme="minorHAnsi"/>
          <w:bCs/>
          <w:sz w:val="10"/>
          <w:szCs w:val="10"/>
        </w:rPr>
      </w:pPr>
    </w:p>
    <w:p w14:paraId="2BDCDC52" w14:textId="4BB270DB" w:rsidR="00A60EAE" w:rsidRDefault="00A60EAE" w:rsidP="00A60EAE">
      <w:pPr>
        <w:pStyle w:val="ListParagraph"/>
        <w:rPr>
          <w:rFonts w:cstheme="minorHAnsi"/>
          <w:bCs/>
        </w:rPr>
      </w:pPr>
      <w:r w:rsidRPr="004E7060">
        <w:rPr>
          <w:rFonts w:cstheme="minorHAnsi"/>
          <w:b/>
        </w:rPr>
        <w:t>ACTION</w:t>
      </w:r>
      <w:r>
        <w:rPr>
          <w:rFonts w:cstheme="minorHAnsi"/>
          <w:bCs/>
        </w:rPr>
        <w:t xml:space="preserve">: Chair to </w:t>
      </w:r>
      <w:proofErr w:type="spellStart"/>
      <w:r>
        <w:rPr>
          <w:rFonts w:cstheme="minorHAnsi"/>
          <w:bCs/>
        </w:rPr>
        <w:t>organise</w:t>
      </w:r>
      <w:proofErr w:type="spellEnd"/>
      <w:r>
        <w:rPr>
          <w:rFonts w:cstheme="minorHAnsi"/>
          <w:bCs/>
        </w:rPr>
        <w:t xml:space="preserve"> for November meeting.</w:t>
      </w:r>
    </w:p>
    <w:p w14:paraId="5630B741" w14:textId="04464A96" w:rsidR="007B57AB" w:rsidRDefault="007B57AB" w:rsidP="007B57AB">
      <w:pPr>
        <w:pStyle w:val="ListParagraph"/>
        <w:rPr>
          <w:rFonts w:cstheme="minorHAnsi"/>
          <w:bCs/>
        </w:rPr>
      </w:pPr>
    </w:p>
    <w:p w14:paraId="17A80076" w14:textId="2326698A" w:rsidR="004E7060" w:rsidRDefault="004E7060" w:rsidP="007B57AB">
      <w:pPr>
        <w:pStyle w:val="ListParagraph"/>
        <w:rPr>
          <w:rFonts w:cstheme="minorHAnsi"/>
          <w:bCs/>
        </w:rPr>
      </w:pPr>
    </w:p>
    <w:p w14:paraId="13AB8F3A" w14:textId="77777777" w:rsidR="004E7060" w:rsidRPr="007B57AB" w:rsidRDefault="004E7060" w:rsidP="007B57AB">
      <w:pPr>
        <w:pStyle w:val="ListParagraph"/>
        <w:rPr>
          <w:rFonts w:cstheme="minorHAnsi"/>
          <w:bCs/>
        </w:rPr>
      </w:pPr>
    </w:p>
    <w:p w14:paraId="6DFD2EFB" w14:textId="6363C457" w:rsidR="00B93A91" w:rsidRPr="00F654D6" w:rsidRDefault="00BD494F" w:rsidP="00BD494F">
      <w:pPr>
        <w:pStyle w:val="ListParagraph"/>
        <w:numPr>
          <w:ilvl w:val="0"/>
          <w:numId w:val="1"/>
        </w:numPr>
        <w:rPr>
          <w:rFonts w:cstheme="minorHAnsi"/>
          <w:b/>
        </w:rPr>
      </w:pPr>
      <w:proofErr w:type="spellStart"/>
      <w:r w:rsidRPr="00F654D6">
        <w:rPr>
          <w:rFonts w:cstheme="minorHAnsi"/>
          <w:b/>
        </w:rPr>
        <w:lastRenderedPageBreak/>
        <w:t>Speedwatch</w:t>
      </w:r>
      <w:proofErr w:type="spellEnd"/>
      <w:r w:rsidRPr="00F654D6">
        <w:rPr>
          <w:rFonts w:cstheme="minorHAnsi"/>
          <w:b/>
        </w:rPr>
        <w:t xml:space="preserve"> and Speed Restrictions at Bines Green</w:t>
      </w:r>
    </w:p>
    <w:p w14:paraId="466D28E2" w14:textId="6E59E29B" w:rsidR="00C46C97" w:rsidRDefault="00CB4AA5" w:rsidP="004A76D0">
      <w:pPr>
        <w:pStyle w:val="ListParagraph"/>
        <w:rPr>
          <w:rFonts w:cstheme="minorHAnsi"/>
          <w:bCs/>
        </w:rPr>
      </w:pPr>
      <w:r>
        <w:rPr>
          <w:rFonts w:cstheme="minorHAnsi"/>
          <w:bCs/>
        </w:rPr>
        <w:t xml:space="preserve">Ashurst’s </w:t>
      </w:r>
      <w:proofErr w:type="spellStart"/>
      <w:r w:rsidR="00F654D6" w:rsidRPr="00F654D6">
        <w:rPr>
          <w:rFonts w:cstheme="minorHAnsi"/>
          <w:bCs/>
        </w:rPr>
        <w:t>Speedwatch</w:t>
      </w:r>
      <w:proofErr w:type="spellEnd"/>
      <w:r w:rsidR="00F654D6" w:rsidRPr="00F654D6">
        <w:rPr>
          <w:rFonts w:cstheme="minorHAnsi"/>
          <w:bCs/>
        </w:rPr>
        <w:t xml:space="preserve"> </w:t>
      </w:r>
      <w:r>
        <w:rPr>
          <w:rFonts w:cstheme="minorHAnsi"/>
          <w:bCs/>
        </w:rPr>
        <w:t xml:space="preserve">initiatives </w:t>
      </w:r>
      <w:r w:rsidR="00F654D6" w:rsidRPr="00F654D6">
        <w:rPr>
          <w:rFonts w:cstheme="minorHAnsi"/>
          <w:bCs/>
        </w:rPr>
        <w:t xml:space="preserve">had been discussed </w:t>
      </w:r>
      <w:r w:rsidR="004A76D0" w:rsidRPr="00F654D6">
        <w:rPr>
          <w:rFonts w:cstheme="minorHAnsi"/>
          <w:bCs/>
        </w:rPr>
        <w:t xml:space="preserve">during </w:t>
      </w:r>
      <w:r w:rsidR="00F654D6" w:rsidRPr="00F654D6">
        <w:rPr>
          <w:rFonts w:cstheme="minorHAnsi"/>
          <w:bCs/>
        </w:rPr>
        <w:t xml:space="preserve">the </w:t>
      </w:r>
      <w:r w:rsidR="004A76D0" w:rsidRPr="00F654D6">
        <w:rPr>
          <w:rFonts w:cstheme="minorHAnsi"/>
          <w:bCs/>
        </w:rPr>
        <w:t>public session</w:t>
      </w:r>
      <w:r w:rsidR="00C72FA2">
        <w:rPr>
          <w:rFonts w:cstheme="minorHAnsi"/>
          <w:bCs/>
        </w:rPr>
        <w:t>.</w:t>
      </w:r>
      <w:r w:rsidR="00F654D6" w:rsidRPr="00F654D6">
        <w:rPr>
          <w:rFonts w:cstheme="minorHAnsi"/>
          <w:bCs/>
        </w:rPr>
        <w:t xml:space="preserve"> </w:t>
      </w:r>
      <w:r w:rsidR="00C72FA2">
        <w:rPr>
          <w:rFonts w:cstheme="minorHAnsi"/>
          <w:bCs/>
        </w:rPr>
        <w:t>I</w:t>
      </w:r>
      <w:r w:rsidR="00F654D6" w:rsidRPr="00F654D6">
        <w:rPr>
          <w:rFonts w:cstheme="minorHAnsi"/>
          <w:bCs/>
        </w:rPr>
        <w:t xml:space="preserve">t was </w:t>
      </w:r>
      <w:r w:rsidR="00C72FA2">
        <w:rPr>
          <w:rFonts w:cstheme="minorHAnsi"/>
          <w:bCs/>
        </w:rPr>
        <w:t xml:space="preserve">agreed that it was </w:t>
      </w:r>
      <w:r w:rsidR="00F654D6" w:rsidRPr="00F654D6">
        <w:rPr>
          <w:rFonts w:cstheme="minorHAnsi"/>
          <w:bCs/>
        </w:rPr>
        <w:t>as</w:t>
      </w:r>
      <w:r w:rsidR="004A76D0" w:rsidRPr="00F654D6">
        <w:rPr>
          <w:rFonts w:cstheme="minorHAnsi"/>
          <w:bCs/>
        </w:rPr>
        <w:t xml:space="preserve"> </w:t>
      </w:r>
      <w:r w:rsidR="00F654D6" w:rsidRPr="00F654D6">
        <w:rPr>
          <w:rFonts w:cstheme="minorHAnsi"/>
          <w:bCs/>
        </w:rPr>
        <w:t>a</w:t>
      </w:r>
      <w:r w:rsidR="004A76D0" w:rsidRPr="00F654D6">
        <w:rPr>
          <w:rFonts w:cstheme="minorHAnsi"/>
          <w:bCs/>
        </w:rPr>
        <w:t xml:space="preserve">ctive as </w:t>
      </w:r>
      <w:r w:rsidR="00F654D6" w:rsidRPr="00F654D6">
        <w:rPr>
          <w:rFonts w:cstheme="minorHAnsi"/>
          <w:bCs/>
        </w:rPr>
        <w:t>it could be with the limited number of volunteers currently signed up</w:t>
      </w:r>
      <w:r w:rsidR="00436B99">
        <w:rPr>
          <w:rFonts w:cstheme="minorHAnsi"/>
          <w:bCs/>
        </w:rPr>
        <w:t xml:space="preserve"> to help</w:t>
      </w:r>
      <w:r w:rsidR="004A76D0" w:rsidRPr="00F654D6">
        <w:rPr>
          <w:rFonts w:cstheme="minorHAnsi"/>
          <w:bCs/>
        </w:rPr>
        <w:t xml:space="preserve">. </w:t>
      </w:r>
    </w:p>
    <w:p w14:paraId="27C241C3" w14:textId="77777777" w:rsidR="00C72FA2" w:rsidRPr="00C72FA2" w:rsidRDefault="00C72FA2" w:rsidP="00882591">
      <w:pPr>
        <w:pStyle w:val="ListParagraph"/>
        <w:rPr>
          <w:rFonts w:cstheme="minorHAnsi"/>
          <w:bCs/>
          <w:color w:val="000000" w:themeColor="text1"/>
          <w:sz w:val="10"/>
          <w:szCs w:val="10"/>
        </w:rPr>
      </w:pPr>
    </w:p>
    <w:p w14:paraId="622745DA" w14:textId="4DFEE2B8" w:rsidR="00C72FA2" w:rsidRPr="00C72FA2" w:rsidRDefault="00F654D6" w:rsidP="00882591">
      <w:pPr>
        <w:pStyle w:val="ListParagraph"/>
        <w:rPr>
          <w:rFonts w:cstheme="minorHAnsi"/>
          <w:bCs/>
          <w:color w:val="000000" w:themeColor="text1"/>
        </w:rPr>
      </w:pPr>
      <w:r w:rsidRPr="00C72FA2">
        <w:rPr>
          <w:rFonts w:cstheme="minorHAnsi"/>
          <w:bCs/>
          <w:color w:val="000000" w:themeColor="text1"/>
        </w:rPr>
        <w:t xml:space="preserve">Councillors were not sure </w:t>
      </w:r>
      <w:r w:rsidR="00C72FA2" w:rsidRPr="00C72FA2">
        <w:rPr>
          <w:rFonts w:cstheme="minorHAnsi"/>
          <w:bCs/>
          <w:color w:val="000000" w:themeColor="text1"/>
        </w:rPr>
        <w:t xml:space="preserve">whether West </w:t>
      </w:r>
      <w:proofErr w:type="spellStart"/>
      <w:r w:rsidR="00C72FA2" w:rsidRPr="00C72FA2">
        <w:rPr>
          <w:rFonts w:cstheme="minorHAnsi"/>
          <w:bCs/>
          <w:color w:val="000000" w:themeColor="text1"/>
        </w:rPr>
        <w:t>Grinstead’s</w:t>
      </w:r>
      <w:proofErr w:type="spellEnd"/>
      <w:r w:rsidR="00C72FA2" w:rsidRPr="00C72FA2">
        <w:rPr>
          <w:rFonts w:cstheme="minorHAnsi"/>
          <w:bCs/>
          <w:color w:val="000000" w:themeColor="text1"/>
        </w:rPr>
        <w:t xml:space="preserve"> request to extend the 60 miles speed limit signs </w:t>
      </w:r>
      <w:r w:rsidR="00321F05" w:rsidRPr="00C72FA2">
        <w:rPr>
          <w:rFonts w:cstheme="minorHAnsi"/>
          <w:bCs/>
          <w:color w:val="000000" w:themeColor="text1"/>
        </w:rPr>
        <w:t>along Bines Green Common</w:t>
      </w:r>
      <w:r w:rsidR="00C72FA2" w:rsidRPr="00C72FA2">
        <w:rPr>
          <w:rFonts w:cstheme="minorHAnsi"/>
          <w:bCs/>
          <w:color w:val="000000" w:themeColor="text1"/>
        </w:rPr>
        <w:t xml:space="preserve"> would slow down traffic</w:t>
      </w:r>
      <w:r w:rsidR="00C46C97" w:rsidRPr="00C72FA2">
        <w:rPr>
          <w:rFonts w:cstheme="minorHAnsi"/>
          <w:bCs/>
          <w:color w:val="000000" w:themeColor="text1"/>
        </w:rPr>
        <w:t>. From Ashurst’s point of view</w:t>
      </w:r>
      <w:r w:rsidR="00321F05" w:rsidRPr="00C72FA2">
        <w:rPr>
          <w:rFonts w:cstheme="minorHAnsi"/>
          <w:bCs/>
          <w:color w:val="000000" w:themeColor="text1"/>
        </w:rPr>
        <w:t>,</w:t>
      </w:r>
      <w:r w:rsidR="00C46C97" w:rsidRPr="00C72FA2">
        <w:rPr>
          <w:rFonts w:cstheme="minorHAnsi"/>
          <w:bCs/>
          <w:color w:val="000000" w:themeColor="text1"/>
        </w:rPr>
        <w:t xml:space="preserve"> </w:t>
      </w:r>
      <w:r w:rsidR="00B15AA1" w:rsidRPr="00C72FA2">
        <w:rPr>
          <w:rFonts w:cstheme="minorHAnsi"/>
          <w:bCs/>
          <w:color w:val="000000" w:themeColor="text1"/>
        </w:rPr>
        <w:t>it</w:t>
      </w:r>
      <w:r w:rsidR="00C46C97" w:rsidRPr="00C72FA2">
        <w:rPr>
          <w:rFonts w:cstheme="minorHAnsi"/>
          <w:bCs/>
          <w:color w:val="000000" w:themeColor="text1"/>
        </w:rPr>
        <w:t xml:space="preserve"> </w:t>
      </w:r>
      <w:r w:rsidR="00436B99" w:rsidRPr="00C72FA2">
        <w:rPr>
          <w:rFonts w:cstheme="minorHAnsi"/>
          <w:bCs/>
          <w:color w:val="000000" w:themeColor="text1"/>
        </w:rPr>
        <w:t xml:space="preserve">was felt </w:t>
      </w:r>
      <w:r w:rsidR="00C72FA2" w:rsidRPr="00C72FA2">
        <w:rPr>
          <w:rFonts w:cstheme="minorHAnsi"/>
          <w:bCs/>
          <w:color w:val="000000" w:themeColor="text1"/>
        </w:rPr>
        <w:t xml:space="preserve">that </w:t>
      </w:r>
      <w:r w:rsidR="00436B99" w:rsidRPr="00C72FA2">
        <w:rPr>
          <w:rFonts w:cstheme="minorHAnsi"/>
          <w:bCs/>
          <w:color w:val="000000" w:themeColor="text1"/>
        </w:rPr>
        <w:t xml:space="preserve">it </w:t>
      </w:r>
      <w:r w:rsidR="00C46C97" w:rsidRPr="00C72FA2">
        <w:rPr>
          <w:rFonts w:cstheme="minorHAnsi"/>
          <w:bCs/>
          <w:color w:val="000000" w:themeColor="text1"/>
        </w:rPr>
        <w:t xml:space="preserve">would </w:t>
      </w:r>
      <w:r w:rsidR="00B15AA1" w:rsidRPr="00C72FA2">
        <w:rPr>
          <w:rFonts w:cstheme="minorHAnsi"/>
          <w:bCs/>
          <w:color w:val="000000" w:themeColor="text1"/>
        </w:rPr>
        <w:t xml:space="preserve">be </w:t>
      </w:r>
      <w:r w:rsidR="00C46C97" w:rsidRPr="00C72FA2">
        <w:rPr>
          <w:rFonts w:cstheme="minorHAnsi"/>
          <w:bCs/>
          <w:color w:val="000000" w:themeColor="text1"/>
        </w:rPr>
        <w:t>prefer</w:t>
      </w:r>
      <w:r w:rsidR="00B15AA1" w:rsidRPr="00C72FA2">
        <w:rPr>
          <w:rFonts w:cstheme="minorHAnsi"/>
          <w:bCs/>
          <w:color w:val="000000" w:themeColor="text1"/>
        </w:rPr>
        <w:t>able</w:t>
      </w:r>
      <w:r w:rsidR="00C46C97" w:rsidRPr="00C72FA2">
        <w:rPr>
          <w:rFonts w:cstheme="minorHAnsi"/>
          <w:bCs/>
          <w:color w:val="000000" w:themeColor="text1"/>
        </w:rPr>
        <w:t xml:space="preserve"> to have a </w:t>
      </w:r>
      <w:proofErr w:type="gramStart"/>
      <w:r w:rsidR="00C46C97" w:rsidRPr="00C72FA2">
        <w:rPr>
          <w:rFonts w:cstheme="minorHAnsi"/>
          <w:bCs/>
          <w:color w:val="000000" w:themeColor="text1"/>
        </w:rPr>
        <w:t>40 mile</w:t>
      </w:r>
      <w:proofErr w:type="gramEnd"/>
      <w:r w:rsidR="00C46C97" w:rsidRPr="00C72FA2">
        <w:rPr>
          <w:rFonts w:cstheme="minorHAnsi"/>
          <w:bCs/>
          <w:color w:val="000000" w:themeColor="text1"/>
        </w:rPr>
        <w:t xml:space="preserve"> speed limit in place before </w:t>
      </w:r>
      <w:r w:rsidR="00B15AA1" w:rsidRPr="00C72FA2">
        <w:rPr>
          <w:rFonts w:cstheme="minorHAnsi"/>
          <w:bCs/>
          <w:color w:val="000000" w:themeColor="text1"/>
        </w:rPr>
        <w:t>the</w:t>
      </w:r>
      <w:r w:rsidRPr="00C72FA2">
        <w:rPr>
          <w:rFonts w:cstheme="minorHAnsi"/>
          <w:bCs/>
          <w:color w:val="000000" w:themeColor="text1"/>
        </w:rPr>
        <w:t xml:space="preserve"> </w:t>
      </w:r>
      <w:r w:rsidR="00C46C97" w:rsidRPr="00C72FA2">
        <w:rPr>
          <w:rFonts w:cstheme="minorHAnsi"/>
          <w:bCs/>
          <w:color w:val="000000" w:themeColor="text1"/>
        </w:rPr>
        <w:t>current 30 mile limit</w:t>
      </w:r>
      <w:r w:rsidR="00436B99" w:rsidRPr="00C72FA2">
        <w:rPr>
          <w:rFonts w:cstheme="minorHAnsi"/>
          <w:bCs/>
          <w:color w:val="000000" w:themeColor="text1"/>
        </w:rPr>
        <w:t xml:space="preserve"> through </w:t>
      </w:r>
      <w:r w:rsidR="00A60EAE">
        <w:rPr>
          <w:rFonts w:cstheme="minorHAnsi"/>
          <w:bCs/>
          <w:color w:val="000000" w:themeColor="text1"/>
        </w:rPr>
        <w:t>the</w:t>
      </w:r>
      <w:r w:rsidR="00436B99" w:rsidRPr="00C72FA2">
        <w:rPr>
          <w:rFonts w:cstheme="minorHAnsi"/>
          <w:bCs/>
          <w:color w:val="000000" w:themeColor="text1"/>
        </w:rPr>
        <w:t xml:space="preserve"> village</w:t>
      </w:r>
      <w:r w:rsidR="00C46C97" w:rsidRPr="00C72FA2">
        <w:rPr>
          <w:rFonts w:cstheme="minorHAnsi"/>
          <w:bCs/>
          <w:color w:val="000000" w:themeColor="text1"/>
        </w:rPr>
        <w:t xml:space="preserve">. </w:t>
      </w:r>
      <w:r w:rsidR="00C72FA2" w:rsidRPr="00C72FA2">
        <w:rPr>
          <w:rFonts w:cstheme="minorHAnsi"/>
          <w:bCs/>
          <w:color w:val="000000" w:themeColor="text1"/>
        </w:rPr>
        <w:t xml:space="preserve">Councillors </w:t>
      </w:r>
      <w:r w:rsidRPr="00C72FA2">
        <w:rPr>
          <w:rFonts w:cstheme="minorHAnsi"/>
          <w:bCs/>
          <w:color w:val="000000" w:themeColor="text1"/>
        </w:rPr>
        <w:t>RESOLVED to remain neutral on th</w:t>
      </w:r>
      <w:r w:rsidR="00C46C97" w:rsidRPr="00C72FA2">
        <w:rPr>
          <w:rFonts w:cstheme="minorHAnsi"/>
          <w:bCs/>
          <w:color w:val="000000" w:themeColor="text1"/>
        </w:rPr>
        <w:t xml:space="preserve">is. </w:t>
      </w:r>
    </w:p>
    <w:p w14:paraId="6E9A2A5B" w14:textId="77777777" w:rsidR="00A60EAE" w:rsidRPr="00A60EAE" w:rsidRDefault="00A60EAE" w:rsidP="001374A2">
      <w:pPr>
        <w:pStyle w:val="ListParagraph"/>
        <w:rPr>
          <w:rFonts w:cstheme="minorHAnsi"/>
          <w:bCs/>
          <w:color w:val="000000" w:themeColor="text1"/>
          <w:sz w:val="10"/>
          <w:szCs w:val="10"/>
        </w:rPr>
      </w:pPr>
    </w:p>
    <w:p w14:paraId="1D53BE63" w14:textId="2B57C5DE" w:rsidR="00C72FA2" w:rsidRDefault="00C72FA2" w:rsidP="001374A2">
      <w:pPr>
        <w:pStyle w:val="ListParagraph"/>
        <w:rPr>
          <w:rFonts w:cstheme="minorHAnsi"/>
          <w:bCs/>
          <w:color w:val="000000" w:themeColor="text1"/>
        </w:rPr>
      </w:pPr>
      <w:r w:rsidRPr="004E7060">
        <w:rPr>
          <w:rFonts w:cstheme="minorHAnsi"/>
          <w:b/>
          <w:color w:val="000000" w:themeColor="text1"/>
        </w:rPr>
        <w:t>ACTION</w:t>
      </w:r>
      <w:r w:rsidRPr="00C72FA2">
        <w:rPr>
          <w:rFonts w:cstheme="minorHAnsi"/>
          <w:bCs/>
          <w:color w:val="000000" w:themeColor="text1"/>
        </w:rPr>
        <w:t xml:space="preserve">: </w:t>
      </w:r>
      <w:r w:rsidR="00C46C97" w:rsidRPr="00C72FA2">
        <w:rPr>
          <w:rFonts w:cstheme="minorHAnsi"/>
          <w:bCs/>
          <w:color w:val="000000" w:themeColor="text1"/>
        </w:rPr>
        <w:t>The Chair would speak to the</w:t>
      </w:r>
      <w:r w:rsidR="00882591" w:rsidRPr="00C72FA2">
        <w:rPr>
          <w:rFonts w:cstheme="minorHAnsi"/>
          <w:bCs/>
          <w:color w:val="000000" w:themeColor="text1"/>
        </w:rPr>
        <w:t xml:space="preserve"> West </w:t>
      </w:r>
      <w:proofErr w:type="spellStart"/>
      <w:r w:rsidR="00882591" w:rsidRPr="00C72FA2">
        <w:rPr>
          <w:rFonts w:cstheme="minorHAnsi"/>
          <w:bCs/>
          <w:color w:val="000000" w:themeColor="text1"/>
        </w:rPr>
        <w:t>Grinstead</w:t>
      </w:r>
      <w:proofErr w:type="spellEnd"/>
      <w:r w:rsidR="00C46C97" w:rsidRPr="00C72FA2">
        <w:rPr>
          <w:rFonts w:cstheme="minorHAnsi"/>
          <w:bCs/>
          <w:color w:val="000000" w:themeColor="text1"/>
        </w:rPr>
        <w:t xml:space="preserve"> Chair explain</w:t>
      </w:r>
      <w:r w:rsidRPr="00C72FA2">
        <w:rPr>
          <w:rFonts w:cstheme="minorHAnsi"/>
          <w:bCs/>
          <w:color w:val="000000" w:themeColor="text1"/>
        </w:rPr>
        <w:t>ing</w:t>
      </w:r>
      <w:r w:rsidR="00C46C97" w:rsidRPr="00C72FA2">
        <w:rPr>
          <w:rFonts w:cstheme="minorHAnsi"/>
          <w:bCs/>
          <w:color w:val="000000" w:themeColor="text1"/>
        </w:rPr>
        <w:t xml:space="preserve"> the Council’s reason</w:t>
      </w:r>
      <w:r w:rsidR="00321F05" w:rsidRPr="00C72FA2">
        <w:rPr>
          <w:rFonts w:cstheme="minorHAnsi"/>
          <w:bCs/>
          <w:color w:val="000000" w:themeColor="text1"/>
        </w:rPr>
        <w:t>ing.</w:t>
      </w:r>
      <w:r w:rsidR="00F654D6" w:rsidRPr="00C72FA2">
        <w:rPr>
          <w:rFonts w:cstheme="minorHAnsi"/>
          <w:bCs/>
          <w:color w:val="000000" w:themeColor="text1"/>
        </w:rPr>
        <w:t xml:space="preserve"> </w:t>
      </w:r>
    </w:p>
    <w:p w14:paraId="614EA333" w14:textId="77777777" w:rsidR="00A60EAE" w:rsidRPr="001374A2" w:rsidRDefault="00A60EAE" w:rsidP="001374A2">
      <w:pPr>
        <w:pStyle w:val="ListParagraph"/>
        <w:rPr>
          <w:rFonts w:cstheme="minorHAnsi"/>
          <w:bCs/>
          <w:color w:val="000000" w:themeColor="text1"/>
        </w:rPr>
      </w:pPr>
    </w:p>
    <w:p w14:paraId="5B6FFD3A" w14:textId="77777777" w:rsidR="00C72FA2" w:rsidRDefault="00BD494F" w:rsidP="00C72FA2">
      <w:pPr>
        <w:pStyle w:val="ListParagraph"/>
        <w:numPr>
          <w:ilvl w:val="0"/>
          <w:numId w:val="1"/>
        </w:numPr>
        <w:rPr>
          <w:rFonts w:cstheme="minorHAnsi"/>
          <w:b/>
        </w:rPr>
      </w:pPr>
      <w:r w:rsidRPr="00AC1CCE">
        <w:rPr>
          <w:rFonts w:cstheme="minorHAnsi"/>
          <w:b/>
        </w:rPr>
        <w:t xml:space="preserve">Rampion </w:t>
      </w:r>
    </w:p>
    <w:p w14:paraId="72D48D1C" w14:textId="31F3ACAC" w:rsidR="00AC1CCE" w:rsidRPr="00C72FA2" w:rsidRDefault="00E7631B" w:rsidP="00C72FA2">
      <w:pPr>
        <w:pStyle w:val="ListParagraph"/>
        <w:rPr>
          <w:rFonts w:cstheme="minorHAnsi"/>
          <w:b/>
        </w:rPr>
      </w:pPr>
      <w:r w:rsidRPr="00C72FA2">
        <w:rPr>
          <w:rFonts w:cstheme="minorHAnsi"/>
          <w:bCs/>
        </w:rPr>
        <w:t>C</w:t>
      </w:r>
      <w:r w:rsidR="00C72FA2" w:rsidRPr="00C72FA2">
        <w:rPr>
          <w:rFonts w:cstheme="minorHAnsi"/>
          <w:bCs/>
        </w:rPr>
        <w:t>ll</w:t>
      </w:r>
      <w:r w:rsidRPr="00C72FA2">
        <w:rPr>
          <w:rFonts w:cstheme="minorHAnsi"/>
          <w:bCs/>
        </w:rPr>
        <w:t>r Knight</w:t>
      </w:r>
      <w:r w:rsidR="00AC1CCE" w:rsidRPr="00C72FA2">
        <w:rPr>
          <w:rFonts w:cstheme="minorHAnsi"/>
          <w:bCs/>
        </w:rPr>
        <w:t xml:space="preserve"> </w:t>
      </w:r>
      <w:r w:rsidR="00AC1CCE" w:rsidRPr="00C72FA2">
        <w:rPr>
          <w:rFonts w:eastAsia="Times New Roman"/>
        </w:rPr>
        <w:t>said he had received a letter which referred to Ashurst Parish Council as landowner</w:t>
      </w:r>
      <w:r w:rsidR="00C72FA2" w:rsidRPr="00C72FA2">
        <w:rPr>
          <w:rFonts w:eastAsia="Times New Roman"/>
        </w:rPr>
        <w:t>.</w:t>
      </w:r>
      <w:r w:rsidR="00AC1CCE" w:rsidRPr="00C72FA2">
        <w:rPr>
          <w:rFonts w:eastAsia="Times New Roman"/>
        </w:rPr>
        <w:t xml:space="preserve"> </w:t>
      </w:r>
      <w:r w:rsidR="00C72FA2" w:rsidRPr="00C72FA2">
        <w:rPr>
          <w:rFonts w:eastAsia="Times New Roman"/>
        </w:rPr>
        <w:t>Clearly, t</w:t>
      </w:r>
      <w:r w:rsidR="00AC1CCE" w:rsidRPr="00C72FA2">
        <w:rPr>
          <w:rFonts w:eastAsia="Times New Roman"/>
        </w:rPr>
        <w:t xml:space="preserve">his </w:t>
      </w:r>
      <w:r w:rsidR="00C72FA2" w:rsidRPr="00C72FA2">
        <w:rPr>
          <w:rFonts w:eastAsia="Times New Roman"/>
        </w:rPr>
        <w:t>i</w:t>
      </w:r>
      <w:r w:rsidR="00AC1CCE" w:rsidRPr="00C72FA2">
        <w:rPr>
          <w:rFonts w:eastAsia="Times New Roman"/>
        </w:rPr>
        <w:t>s not the case</w:t>
      </w:r>
      <w:r w:rsidR="00321F05" w:rsidRPr="00C72FA2">
        <w:rPr>
          <w:rFonts w:eastAsia="Times New Roman"/>
        </w:rPr>
        <w:t xml:space="preserve">. </w:t>
      </w:r>
      <w:r w:rsidR="00AC1CCE" w:rsidRPr="00C72FA2">
        <w:rPr>
          <w:rFonts w:eastAsia="Times New Roman"/>
        </w:rPr>
        <w:t>Council</w:t>
      </w:r>
      <w:r w:rsidR="00C72FA2" w:rsidRPr="00C72FA2">
        <w:rPr>
          <w:rFonts w:eastAsia="Times New Roman"/>
        </w:rPr>
        <w:t>lors</w:t>
      </w:r>
      <w:r w:rsidR="00AC1CCE" w:rsidRPr="00C72FA2">
        <w:rPr>
          <w:rFonts w:eastAsia="Times New Roman"/>
        </w:rPr>
        <w:t xml:space="preserve"> </w:t>
      </w:r>
      <w:r w:rsidR="00AC1CCE" w:rsidRPr="00C72FA2">
        <w:rPr>
          <w:rFonts w:eastAsia="Times New Roman"/>
          <w:b/>
          <w:bCs/>
        </w:rPr>
        <w:t>AGREED</w:t>
      </w:r>
      <w:r w:rsidR="00AC1CCE" w:rsidRPr="00C72FA2">
        <w:rPr>
          <w:rFonts w:eastAsia="Times New Roman"/>
        </w:rPr>
        <w:t xml:space="preserve"> not to respond to this consultation as </w:t>
      </w:r>
      <w:r w:rsidR="00C72FA2" w:rsidRPr="00C72FA2">
        <w:rPr>
          <w:rFonts w:eastAsia="Times New Roman"/>
        </w:rPr>
        <w:t>the Council</w:t>
      </w:r>
      <w:r w:rsidR="00AC1CCE" w:rsidRPr="00C72FA2">
        <w:rPr>
          <w:rFonts w:eastAsia="Times New Roman"/>
        </w:rPr>
        <w:t xml:space="preserve"> had already stated its position twice in the past. Cllr Knight confirmed </w:t>
      </w:r>
      <w:r w:rsidR="00A60EAE">
        <w:rPr>
          <w:rFonts w:eastAsia="Times New Roman"/>
        </w:rPr>
        <w:t xml:space="preserve">that </w:t>
      </w:r>
      <w:r w:rsidR="00AC1CCE" w:rsidRPr="00C72FA2">
        <w:rPr>
          <w:rFonts w:eastAsia="Times New Roman"/>
        </w:rPr>
        <w:t>the Council’s policy had always been not to comment on the route of the cable corridor but to encourage Rampion to liaise with landowners in an open-minded discussion.</w:t>
      </w:r>
    </w:p>
    <w:p w14:paraId="2EA7D8AD" w14:textId="2D40729A" w:rsidR="00B93A91" w:rsidRPr="00C34981" w:rsidRDefault="001043B2" w:rsidP="007B57AB">
      <w:pPr>
        <w:pStyle w:val="ListParagraph"/>
        <w:rPr>
          <w:rFonts w:cstheme="minorHAnsi"/>
          <w:b/>
          <w:color w:val="FF0000"/>
          <w:sz w:val="10"/>
          <w:szCs w:val="10"/>
        </w:rPr>
      </w:pPr>
      <w:r>
        <w:rPr>
          <w:rFonts w:cstheme="minorHAnsi"/>
          <w:bCs/>
          <w:color w:val="FF0000"/>
        </w:rPr>
        <w:t xml:space="preserve"> </w:t>
      </w:r>
    </w:p>
    <w:p w14:paraId="7C7F19B8" w14:textId="77777777" w:rsidR="00C72FA2" w:rsidRDefault="00BD494F" w:rsidP="00C72FA2">
      <w:pPr>
        <w:pStyle w:val="ListParagraph"/>
        <w:numPr>
          <w:ilvl w:val="0"/>
          <w:numId w:val="1"/>
        </w:numPr>
        <w:rPr>
          <w:rFonts w:cstheme="minorHAnsi"/>
          <w:b/>
        </w:rPr>
      </w:pPr>
      <w:r w:rsidRPr="00BD494F">
        <w:rPr>
          <w:rFonts w:cstheme="minorHAnsi"/>
          <w:b/>
        </w:rPr>
        <w:t>GDPR</w:t>
      </w:r>
    </w:p>
    <w:p w14:paraId="5B3FEA67" w14:textId="330AAABF" w:rsidR="00BD494F" w:rsidRDefault="00BD494F" w:rsidP="00C72FA2">
      <w:pPr>
        <w:pStyle w:val="ListParagraph"/>
        <w:rPr>
          <w:rFonts w:cstheme="minorHAnsi"/>
          <w:bCs/>
        </w:rPr>
      </w:pPr>
      <w:r w:rsidRPr="00C72FA2">
        <w:rPr>
          <w:rFonts w:cstheme="minorHAnsi"/>
          <w:bCs/>
        </w:rPr>
        <w:t xml:space="preserve">Councillors were reminded to delete emails older than 6 months. </w:t>
      </w:r>
    </w:p>
    <w:p w14:paraId="3B452173" w14:textId="77777777" w:rsidR="00C72FA2" w:rsidRPr="00C72FA2" w:rsidRDefault="00C72FA2" w:rsidP="00C72FA2">
      <w:pPr>
        <w:pStyle w:val="ListParagraph"/>
        <w:rPr>
          <w:rFonts w:cstheme="minorHAnsi"/>
          <w:b/>
        </w:rPr>
      </w:pPr>
    </w:p>
    <w:p w14:paraId="2739D402" w14:textId="72880AF6" w:rsidR="00B93A91" w:rsidRPr="00BD494F" w:rsidRDefault="00BD494F" w:rsidP="00BD494F">
      <w:pPr>
        <w:pStyle w:val="ListParagraph"/>
        <w:numPr>
          <w:ilvl w:val="0"/>
          <w:numId w:val="1"/>
        </w:numPr>
        <w:rPr>
          <w:rFonts w:cstheme="minorHAnsi"/>
          <w:b/>
        </w:rPr>
      </w:pPr>
      <w:r w:rsidRPr="00BD494F">
        <w:rPr>
          <w:rFonts w:cstheme="minorHAnsi"/>
          <w:b/>
        </w:rPr>
        <w:t xml:space="preserve">Correspondence </w:t>
      </w:r>
    </w:p>
    <w:p w14:paraId="0799467B" w14:textId="7849727D" w:rsidR="00B93A91" w:rsidRDefault="00BD494F" w:rsidP="00B36F08">
      <w:pPr>
        <w:pStyle w:val="ListParagraph"/>
        <w:rPr>
          <w:rFonts w:cstheme="minorHAnsi"/>
          <w:bCs/>
        </w:rPr>
      </w:pPr>
      <w:r>
        <w:rPr>
          <w:rFonts w:cstheme="minorHAnsi"/>
          <w:bCs/>
        </w:rPr>
        <w:t xml:space="preserve">The Clerk reminded </w:t>
      </w:r>
      <w:proofErr w:type="spellStart"/>
      <w:r w:rsidR="00A60EAE">
        <w:rPr>
          <w:rFonts w:cstheme="minorHAnsi"/>
          <w:bCs/>
        </w:rPr>
        <w:t>c</w:t>
      </w:r>
      <w:r>
        <w:rPr>
          <w:rFonts w:cstheme="minorHAnsi"/>
          <w:bCs/>
        </w:rPr>
        <w:t>ouncillors</w:t>
      </w:r>
      <w:proofErr w:type="spellEnd"/>
      <w:r>
        <w:rPr>
          <w:rFonts w:cstheme="minorHAnsi"/>
          <w:bCs/>
        </w:rPr>
        <w:t xml:space="preserve"> that their expenses return had to be </w:t>
      </w:r>
      <w:r w:rsidR="003A1CD4">
        <w:rPr>
          <w:rFonts w:cstheme="minorHAnsi"/>
          <w:bCs/>
        </w:rPr>
        <w:t xml:space="preserve">submitted </w:t>
      </w:r>
      <w:r>
        <w:rPr>
          <w:rFonts w:cstheme="minorHAnsi"/>
          <w:bCs/>
        </w:rPr>
        <w:t>to Horsham District Council</w:t>
      </w:r>
      <w:r w:rsidR="003A1CD4">
        <w:rPr>
          <w:rFonts w:cstheme="minorHAnsi"/>
          <w:bCs/>
        </w:rPr>
        <w:t xml:space="preserve"> by 1</w:t>
      </w:r>
      <w:r w:rsidR="003A1CD4" w:rsidRPr="003A1CD4">
        <w:rPr>
          <w:rFonts w:cstheme="minorHAnsi"/>
          <w:bCs/>
          <w:vertAlign w:val="superscript"/>
        </w:rPr>
        <w:t>st</w:t>
      </w:r>
      <w:r w:rsidR="003A1CD4">
        <w:rPr>
          <w:rFonts w:cstheme="minorHAnsi"/>
          <w:bCs/>
        </w:rPr>
        <w:t xml:space="preserve"> June</w:t>
      </w:r>
      <w:r>
        <w:rPr>
          <w:rFonts w:cstheme="minorHAnsi"/>
          <w:bCs/>
        </w:rPr>
        <w:t xml:space="preserve">, even if it was a nil return. </w:t>
      </w:r>
    </w:p>
    <w:p w14:paraId="7F37751F" w14:textId="77777777" w:rsidR="001A6A76" w:rsidRDefault="001A6A76" w:rsidP="00B36F08">
      <w:pPr>
        <w:pStyle w:val="ListParagraph"/>
        <w:rPr>
          <w:rFonts w:cstheme="minorHAnsi"/>
          <w:bCs/>
        </w:rPr>
      </w:pPr>
    </w:p>
    <w:p w14:paraId="2D507C39" w14:textId="590883DE" w:rsidR="001A6A76" w:rsidRPr="001A6A76" w:rsidRDefault="001A6A76" w:rsidP="001A6A76">
      <w:pPr>
        <w:pStyle w:val="ListParagraph"/>
        <w:numPr>
          <w:ilvl w:val="0"/>
          <w:numId w:val="1"/>
        </w:numPr>
        <w:rPr>
          <w:rFonts w:cstheme="minorHAnsi"/>
          <w:b/>
        </w:rPr>
      </w:pPr>
      <w:r w:rsidRPr="001A6A76">
        <w:rPr>
          <w:rFonts w:cstheme="minorHAnsi"/>
          <w:b/>
        </w:rPr>
        <w:t xml:space="preserve">Future Council Dates </w:t>
      </w:r>
    </w:p>
    <w:p w14:paraId="6C35606E" w14:textId="66CFE719" w:rsidR="00B93A91" w:rsidRDefault="001A6A76" w:rsidP="00B36F08">
      <w:pPr>
        <w:pStyle w:val="ListParagraph"/>
        <w:rPr>
          <w:rFonts w:cstheme="minorHAnsi"/>
          <w:bCs/>
        </w:rPr>
      </w:pPr>
      <w:r>
        <w:rPr>
          <w:rFonts w:cstheme="minorHAnsi"/>
          <w:bCs/>
        </w:rPr>
        <w:t xml:space="preserve">The Clerk reported that future </w:t>
      </w:r>
      <w:r w:rsidR="00A60EAE">
        <w:rPr>
          <w:rFonts w:cstheme="minorHAnsi"/>
          <w:bCs/>
        </w:rPr>
        <w:t>c</w:t>
      </w:r>
      <w:r>
        <w:rPr>
          <w:rFonts w:cstheme="minorHAnsi"/>
          <w:bCs/>
        </w:rPr>
        <w:t xml:space="preserve">ouncil </w:t>
      </w:r>
      <w:r w:rsidR="00A60EAE">
        <w:rPr>
          <w:rFonts w:cstheme="minorHAnsi"/>
          <w:bCs/>
        </w:rPr>
        <w:t xml:space="preserve">meeting </w:t>
      </w:r>
      <w:r>
        <w:rPr>
          <w:rFonts w:cstheme="minorHAnsi"/>
          <w:bCs/>
        </w:rPr>
        <w:t xml:space="preserve">dates had already been agreed and were as follows: </w:t>
      </w:r>
    </w:p>
    <w:p w14:paraId="6E7A4F4F" w14:textId="67B9DC3B" w:rsidR="001A6A76" w:rsidRPr="007B2D72" w:rsidRDefault="001A6A76" w:rsidP="00C72FA2">
      <w:pPr>
        <w:spacing w:after="100"/>
        <w:ind w:firstLine="720"/>
        <w:rPr>
          <w:lang w:val="en-GB"/>
        </w:rPr>
      </w:pPr>
      <w:r w:rsidRPr="007B2D72">
        <w:rPr>
          <w:lang w:val="en-GB"/>
        </w:rPr>
        <w:t>12</w:t>
      </w:r>
      <w:r w:rsidRPr="007B2D72">
        <w:rPr>
          <w:vertAlign w:val="superscript"/>
          <w:lang w:val="en-GB"/>
        </w:rPr>
        <w:t>th</w:t>
      </w:r>
      <w:r w:rsidRPr="007B2D72">
        <w:rPr>
          <w:lang w:val="en-GB"/>
        </w:rPr>
        <w:t xml:space="preserve"> July </w:t>
      </w:r>
      <w:r w:rsidR="007B2D72" w:rsidRPr="007B2D72">
        <w:rPr>
          <w:lang w:val="en-GB"/>
        </w:rPr>
        <w:t>6</w:t>
      </w:r>
      <w:r w:rsidR="00321F05" w:rsidRPr="007B2D72">
        <w:rPr>
          <w:lang w:val="en-GB"/>
        </w:rPr>
        <w:t>.30 pm.</w:t>
      </w:r>
      <w:r w:rsidR="00E67908" w:rsidRPr="007B2D72">
        <w:rPr>
          <w:lang w:val="en-GB"/>
        </w:rPr>
        <w:t xml:space="preserve"> (Annual Parish Meeting</w:t>
      </w:r>
      <w:r w:rsidR="007B2D72" w:rsidRPr="007B2D72">
        <w:rPr>
          <w:lang w:val="en-GB"/>
        </w:rPr>
        <w:t xml:space="preserve"> followed by Council Meeting at 7.30pm</w:t>
      </w:r>
      <w:r w:rsidR="00E67908" w:rsidRPr="007B2D72">
        <w:rPr>
          <w:lang w:val="en-GB"/>
        </w:rPr>
        <w:t>)</w:t>
      </w:r>
    </w:p>
    <w:p w14:paraId="654179B7" w14:textId="2A914F77" w:rsidR="001A6A76" w:rsidRDefault="001A6A76" w:rsidP="00C72FA2">
      <w:pPr>
        <w:spacing w:after="100"/>
        <w:ind w:firstLine="720"/>
        <w:rPr>
          <w:lang w:val="en-GB"/>
        </w:rPr>
      </w:pPr>
      <w:r>
        <w:rPr>
          <w:lang w:val="en-GB"/>
        </w:rPr>
        <w:t>21</w:t>
      </w:r>
      <w:r w:rsidRPr="002B6C49">
        <w:rPr>
          <w:vertAlign w:val="superscript"/>
          <w:lang w:val="en-GB"/>
        </w:rPr>
        <w:t>st</w:t>
      </w:r>
      <w:r>
        <w:rPr>
          <w:lang w:val="en-GB"/>
        </w:rPr>
        <w:t xml:space="preserve"> September </w:t>
      </w:r>
      <w:r w:rsidR="00321F05">
        <w:rPr>
          <w:lang w:val="en-GB"/>
        </w:rPr>
        <w:t xml:space="preserve">7.30 pm </w:t>
      </w:r>
      <w:r>
        <w:rPr>
          <w:lang w:val="en-GB"/>
        </w:rPr>
        <w:t>(Rec</w:t>
      </w:r>
      <w:r w:rsidR="00C34996">
        <w:rPr>
          <w:lang w:val="en-GB"/>
        </w:rPr>
        <w:t>reation</w:t>
      </w:r>
      <w:r>
        <w:rPr>
          <w:lang w:val="en-GB"/>
        </w:rPr>
        <w:t xml:space="preserve"> Ground Annual Meeting beforehand at 7pm</w:t>
      </w:r>
      <w:r w:rsidR="00321F05">
        <w:rPr>
          <w:lang w:val="en-GB"/>
        </w:rPr>
        <w:t>.</w:t>
      </w:r>
      <w:r>
        <w:rPr>
          <w:lang w:val="en-GB"/>
        </w:rPr>
        <w:t xml:space="preserve">) </w:t>
      </w:r>
    </w:p>
    <w:p w14:paraId="1BE7509A" w14:textId="1622C76E" w:rsidR="001A6A76" w:rsidRDefault="001A6A76" w:rsidP="009E7D2D">
      <w:pPr>
        <w:ind w:firstLine="720"/>
        <w:rPr>
          <w:lang w:val="en-GB"/>
        </w:rPr>
      </w:pPr>
      <w:r>
        <w:rPr>
          <w:lang w:val="en-GB"/>
        </w:rPr>
        <w:t>16</w:t>
      </w:r>
      <w:r w:rsidRPr="002B6C49">
        <w:rPr>
          <w:vertAlign w:val="superscript"/>
          <w:lang w:val="en-GB"/>
        </w:rPr>
        <w:t>th</w:t>
      </w:r>
      <w:r>
        <w:rPr>
          <w:lang w:val="en-GB"/>
        </w:rPr>
        <w:t xml:space="preserve"> November </w:t>
      </w:r>
      <w:r w:rsidR="00321F05">
        <w:rPr>
          <w:lang w:val="en-GB"/>
        </w:rPr>
        <w:t>7.30 pm.</w:t>
      </w:r>
    </w:p>
    <w:p w14:paraId="69D8FD41" w14:textId="77777777" w:rsidR="004A3243" w:rsidRDefault="004A3243" w:rsidP="009E7D2D">
      <w:pPr>
        <w:ind w:firstLine="720"/>
        <w:rPr>
          <w:lang w:val="en-GB"/>
        </w:rPr>
      </w:pPr>
    </w:p>
    <w:p w14:paraId="3B0CFFF7" w14:textId="10360BF8" w:rsidR="00DF199C" w:rsidRPr="002B6C49" w:rsidRDefault="004A3243" w:rsidP="009E7D2D">
      <w:pPr>
        <w:ind w:firstLine="720"/>
        <w:rPr>
          <w:lang w:val="en-GB"/>
        </w:rPr>
      </w:pPr>
      <w:r>
        <w:rPr>
          <w:lang w:val="en-GB"/>
        </w:rPr>
        <w:t>The Chair closed the m</w:t>
      </w:r>
      <w:r w:rsidR="00DF199C">
        <w:rPr>
          <w:lang w:val="en-GB"/>
        </w:rPr>
        <w:t xml:space="preserve">eeting </w:t>
      </w:r>
      <w:r>
        <w:rPr>
          <w:lang w:val="en-GB"/>
        </w:rPr>
        <w:t xml:space="preserve">at </w:t>
      </w:r>
      <w:r w:rsidR="00583882">
        <w:rPr>
          <w:lang w:val="en-GB"/>
        </w:rPr>
        <w:t>9pm</w:t>
      </w:r>
      <w:r>
        <w:rPr>
          <w:lang w:val="en-GB"/>
        </w:rPr>
        <w:t>.</w:t>
      </w:r>
    </w:p>
    <w:p w14:paraId="4FF16BEC" w14:textId="77777777" w:rsidR="00B93A91" w:rsidRDefault="00B93A91" w:rsidP="00B36F08">
      <w:pPr>
        <w:pStyle w:val="ListParagraph"/>
        <w:rPr>
          <w:rFonts w:cstheme="minorHAnsi"/>
          <w:bCs/>
        </w:rPr>
      </w:pPr>
    </w:p>
    <w:p w14:paraId="7A5CAB90" w14:textId="77777777" w:rsidR="00B93A91" w:rsidRDefault="00B93A91" w:rsidP="00B36F08">
      <w:pPr>
        <w:pStyle w:val="ListParagraph"/>
        <w:rPr>
          <w:rFonts w:cstheme="minorHAnsi"/>
          <w:bCs/>
        </w:rPr>
      </w:pPr>
    </w:p>
    <w:p w14:paraId="615FAFE3" w14:textId="77777777" w:rsidR="001A6A76" w:rsidRDefault="001A6A76" w:rsidP="00B36F08">
      <w:pPr>
        <w:pStyle w:val="ListParagraph"/>
        <w:rPr>
          <w:rFonts w:cstheme="minorHAnsi"/>
          <w:bCs/>
        </w:rPr>
      </w:pPr>
    </w:p>
    <w:p w14:paraId="1CFE65A0" w14:textId="77777777" w:rsidR="001A6A76" w:rsidRDefault="001A6A76" w:rsidP="00B36F08">
      <w:pPr>
        <w:pStyle w:val="ListParagraph"/>
        <w:rPr>
          <w:rFonts w:cstheme="minorHAnsi"/>
          <w:bCs/>
        </w:rPr>
      </w:pPr>
    </w:p>
    <w:p w14:paraId="5BF9A302" w14:textId="77777777" w:rsidR="001A6A76" w:rsidRDefault="001A6A76" w:rsidP="00B36F08">
      <w:pPr>
        <w:pStyle w:val="ListParagraph"/>
        <w:rPr>
          <w:rFonts w:cstheme="minorHAnsi"/>
          <w:bCs/>
        </w:rPr>
      </w:pPr>
    </w:p>
    <w:p w14:paraId="665A6DEC" w14:textId="77777777" w:rsidR="00C34981" w:rsidRDefault="00C34981" w:rsidP="007B57AB">
      <w:pPr>
        <w:rPr>
          <w:rFonts w:cstheme="minorHAnsi"/>
          <w:bCs/>
        </w:rPr>
      </w:pPr>
    </w:p>
    <w:p w14:paraId="36752D0A" w14:textId="54544FF0" w:rsidR="00C34981" w:rsidRDefault="00C34981" w:rsidP="007B57AB">
      <w:pPr>
        <w:rPr>
          <w:rFonts w:cstheme="minorHAnsi"/>
          <w:bCs/>
        </w:rPr>
      </w:pPr>
    </w:p>
    <w:p w14:paraId="5EBC39B9" w14:textId="77777777" w:rsidR="001374A2" w:rsidRDefault="001374A2" w:rsidP="00B36F08">
      <w:pPr>
        <w:pStyle w:val="ListParagraph"/>
        <w:rPr>
          <w:rFonts w:cstheme="minorHAnsi"/>
          <w:bCs/>
          <w:color w:val="FF0000"/>
          <w:u w:val="single"/>
        </w:rPr>
      </w:pPr>
    </w:p>
    <w:p w14:paraId="6B758071" w14:textId="77777777" w:rsidR="007B2D72" w:rsidRDefault="007B2D72" w:rsidP="00B36F08">
      <w:pPr>
        <w:pStyle w:val="ListParagraph"/>
        <w:rPr>
          <w:rFonts w:cstheme="minorHAnsi"/>
          <w:bCs/>
          <w:color w:val="FF0000"/>
          <w:u w:val="single"/>
        </w:rPr>
      </w:pPr>
    </w:p>
    <w:p w14:paraId="1627079A" w14:textId="218AF8BF" w:rsidR="00B93A91" w:rsidRPr="007B2D72" w:rsidRDefault="00B93A91" w:rsidP="00B36F08">
      <w:pPr>
        <w:pStyle w:val="ListParagraph"/>
        <w:rPr>
          <w:rFonts w:cstheme="minorHAnsi"/>
          <w:bCs/>
          <w:u w:val="single"/>
        </w:rPr>
      </w:pPr>
      <w:r w:rsidRPr="007B2D72">
        <w:rPr>
          <w:rFonts w:cstheme="minorHAnsi"/>
          <w:bCs/>
          <w:u w:val="single"/>
        </w:rPr>
        <w:t xml:space="preserve">Appendix </w:t>
      </w:r>
      <w:r w:rsidR="001374A2" w:rsidRPr="007B2D72">
        <w:rPr>
          <w:rFonts w:cstheme="minorHAnsi"/>
          <w:bCs/>
          <w:u w:val="single"/>
        </w:rPr>
        <w:t>1</w:t>
      </w:r>
    </w:p>
    <w:p w14:paraId="550C1AF6" w14:textId="77777777" w:rsidR="00B93A91" w:rsidRDefault="00B93A91" w:rsidP="00B36F08">
      <w:pPr>
        <w:pStyle w:val="ListParagraph"/>
        <w:rPr>
          <w:rFonts w:cstheme="minorHAnsi"/>
          <w:bCs/>
          <w:u w:val="single"/>
        </w:rPr>
      </w:pPr>
    </w:p>
    <w:tbl>
      <w:tblPr>
        <w:tblW w:w="6700" w:type="dxa"/>
        <w:tblLook w:val="04A0" w:firstRow="1" w:lastRow="0" w:firstColumn="1" w:lastColumn="0" w:noHBand="0" w:noVBand="1"/>
      </w:tblPr>
      <w:tblGrid>
        <w:gridCol w:w="3820"/>
        <w:gridCol w:w="1106"/>
        <w:gridCol w:w="1920"/>
      </w:tblGrid>
      <w:tr w:rsidR="00B93A91" w:rsidRPr="00B93A91" w14:paraId="3636EEA9" w14:textId="77777777" w:rsidTr="00B93A91">
        <w:trPr>
          <w:trHeight w:val="255"/>
        </w:trPr>
        <w:tc>
          <w:tcPr>
            <w:tcW w:w="3820" w:type="dxa"/>
            <w:tcBorders>
              <w:top w:val="nil"/>
              <w:left w:val="nil"/>
              <w:bottom w:val="nil"/>
              <w:right w:val="nil"/>
            </w:tcBorders>
            <w:shd w:val="clear" w:color="auto" w:fill="auto"/>
            <w:noWrap/>
            <w:vAlign w:val="bottom"/>
            <w:hideMark/>
          </w:tcPr>
          <w:p w14:paraId="3E7C01FD" w14:textId="77777777" w:rsidR="00B93A91" w:rsidRPr="00B93A91" w:rsidRDefault="00B93A91" w:rsidP="00B93A91">
            <w:pPr>
              <w:spacing w:after="0" w:line="240" w:lineRule="auto"/>
              <w:rPr>
                <w:rFonts w:ascii="Arial" w:eastAsia="Times New Roman" w:hAnsi="Arial" w:cs="Arial"/>
                <w:sz w:val="20"/>
                <w:szCs w:val="20"/>
              </w:rPr>
            </w:pPr>
            <w:r w:rsidRPr="00B93A91">
              <w:rPr>
                <w:rFonts w:ascii="Arial" w:eastAsia="Times New Roman" w:hAnsi="Arial" w:cs="Arial"/>
                <w:sz w:val="20"/>
                <w:szCs w:val="20"/>
              </w:rPr>
              <w:t>Bank Reconciliation March 2023</w:t>
            </w:r>
          </w:p>
        </w:tc>
        <w:tc>
          <w:tcPr>
            <w:tcW w:w="960" w:type="dxa"/>
            <w:tcBorders>
              <w:top w:val="nil"/>
              <w:left w:val="nil"/>
              <w:bottom w:val="nil"/>
              <w:right w:val="nil"/>
            </w:tcBorders>
            <w:shd w:val="clear" w:color="auto" w:fill="auto"/>
            <w:noWrap/>
            <w:vAlign w:val="bottom"/>
            <w:hideMark/>
          </w:tcPr>
          <w:p w14:paraId="366526E5" w14:textId="77777777" w:rsidR="00B93A91" w:rsidRPr="00B93A91" w:rsidRDefault="00B93A91" w:rsidP="00B93A91">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14:paraId="6191ECD1" w14:textId="77777777" w:rsidR="00B93A91" w:rsidRPr="00B93A91" w:rsidRDefault="00B93A91" w:rsidP="00B93A91">
            <w:pPr>
              <w:spacing w:after="0" w:line="240" w:lineRule="auto"/>
              <w:rPr>
                <w:rFonts w:ascii="Times New Roman" w:eastAsia="Times New Roman" w:hAnsi="Times New Roman" w:cs="Times New Roman"/>
                <w:sz w:val="20"/>
                <w:szCs w:val="20"/>
              </w:rPr>
            </w:pPr>
          </w:p>
        </w:tc>
      </w:tr>
      <w:tr w:rsidR="00B93A91" w:rsidRPr="00B93A91" w14:paraId="16B7A789" w14:textId="77777777" w:rsidTr="00B93A91">
        <w:trPr>
          <w:trHeight w:val="255"/>
        </w:trPr>
        <w:tc>
          <w:tcPr>
            <w:tcW w:w="3820" w:type="dxa"/>
            <w:tcBorders>
              <w:top w:val="nil"/>
              <w:left w:val="nil"/>
              <w:bottom w:val="nil"/>
              <w:right w:val="nil"/>
            </w:tcBorders>
            <w:shd w:val="clear" w:color="auto" w:fill="auto"/>
            <w:noWrap/>
            <w:vAlign w:val="bottom"/>
            <w:hideMark/>
          </w:tcPr>
          <w:p w14:paraId="746E8FF9" w14:textId="77777777" w:rsidR="00B93A91" w:rsidRPr="00B93A91" w:rsidRDefault="00B93A91" w:rsidP="00B93A91">
            <w:pPr>
              <w:spacing w:after="0" w:line="240" w:lineRule="auto"/>
              <w:rPr>
                <w:rFonts w:ascii="Arial" w:eastAsia="Times New Roman" w:hAnsi="Arial" w:cs="Arial"/>
                <w:sz w:val="20"/>
                <w:szCs w:val="20"/>
              </w:rPr>
            </w:pPr>
            <w:r w:rsidRPr="00B93A91">
              <w:rPr>
                <w:rFonts w:ascii="Arial" w:eastAsia="Times New Roman" w:hAnsi="Arial" w:cs="Arial"/>
                <w:sz w:val="20"/>
                <w:szCs w:val="20"/>
              </w:rPr>
              <w:t xml:space="preserve">Balance per bank statement </w:t>
            </w:r>
          </w:p>
        </w:tc>
        <w:tc>
          <w:tcPr>
            <w:tcW w:w="960" w:type="dxa"/>
            <w:tcBorders>
              <w:top w:val="nil"/>
              <w:left w:val="nil"/>
              <w:bottom w:val="nil"/>
              <w:right w:val="nil"/>
            </w:tcBorders>
            <w:shd w:val="clear" w:color="auto" w:fill="auto"/>
            <w:noWrap/>
            <w:vAlign w:val="bottom"/>
            <w:hideMark/>
          </w:tcPr>
          <w:p w14:paraId="509647B4" w14:textId="77777777" w:rsidR="00B93A91" w:rsidRPr="00B93A91" w:rsidRDefault="00B93A91" w:rsidP="00B93A91">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14:paraId="3049B529" w14:textId="77777777" w:rsidR="00B93A91" w:rsidRPr="00B93A91" w:rsidRDefault="00B93A91" w:rsidP="00B93A91">
            <w:pPr>
              <w:spacing w:after="0" w:line="240" w:lineRule="auto"/>
              <w:rPr>
                <w:rFonts w:ascii="Times New Roman" w:eastAsia="Times New Roman" w:hAnsi="Times New Roman" w:cs="Times New Roman"/>
                <w:sz w:val="20"/>
                <w:szCs w:val="20"/>
              </w:rPr>
            </w:pPr>
          </w:p>
        </w:tc>
      </w:tr>
      <w:tr w:rsidR="00B93A91" w:rsidRPr="00B93A91" w14:paraId="330CBF13" w14:textId="77777777" w:rsidTr="00B93A91">
        <w:trPr>
          <w:trHeight w:val="255"/>
        </w:trPr>
        <w:tc>
          <w:tcPr>
            <w:tcW w:w="3820" w:type="dxa"/>
            <w:tcBorders>
              <w:top w:val="nil"/>
              <w:left w:val="nil"/>
              <w:bottom w:val="nil"/>
              <w:right w:val="nil"/>
            </w:tcBorders>
            <w:shd w:val="clear" w:color="auto" w:fill="auto"/>
            <w:noWrap/>
            <w:vAlign w:val="bottom"/>
            <w:hideMark/>
          </w:tcPr>
          <w:p w14:paraId="1EA2EABE"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1448CC"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0439A8C8" w14:textId="77777777" w:rsidR="00B93A91" w:rsidRPr="00B93A91" w:rsidRDefault="00B93A91" w:rsidP="00B93A91">
            <w:pPr>
              <w:spacing w:after="0" w:line="240" w:lineRule="auto"/>
              <w:rPr>
                <w:rFonts w:ascii="Times New Roman" w:eastAsia="Times New Roman" w:hAnsi="Times New Roman" w:cs="Times New Roman"/>
                <w:sz w:val="20"/>
                <w:szCs w:val="20"/>
              </w:rPr>
            </w:pPr>
          </w:p>
        </w:tc>
      </w:tr>
      <w:tr w:rsidR="00B93A91" w:rsidRPr="00B93A91" w14:paraId="7727E053" w14:textId="77777777" w:rsidTr="00B93A91">
        <w:trPr>
          <w:trHeight w:val="255"/>
        </w:trPr>
        <w:tc>
          <w:tcPr>
            <w:tcW w:w="3820" w:type="dxa"/>
            <w:tcBorders>
              <w:top w:val="nil"/>
              <w:left w:val="nil"/>
              <w:bottom w:val="nil"/>
              <w:right w:val="nil"/>
            </w:tcBorders>
            <w:shd w:val="clear" w:color="auto" w:fill="auto"/>
            <w:noWrap/>
            <w:vAlign w:val="bottom"/>
            <w:hideMark/>
          </w:tcPr>
          <w:p w14:paraId="0B0AFB25"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51799B"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33B30DDF" w14:textId="77777777" w:rsidR="00B93A91" w:rsidRPr="00B93A91" w:rsidRDefault="00B93A91" w:rsidP="00B93A91">
            <w:pPr>
              <w:spacing w:after="0" w:line="240" w:lineRule="auto"/>
              <w:rPr>
                <w:rFonts w:ascii="Times New Roman" w:eastAsia="Times New Roman" w:hAnsi="Times New Roman" w:cs="Times New Roman"/>
                <w:sz w:val="20"/>
                <w:szCs w:val="20"/>
              </w:rPr>
            </w:pPr>
          </w:p>
        </w:tc>
      </w:tr>
      <w:tr w:rsidR="00B93A91" w:rsidRPr="00B93A91" w14:paraId="63D1CC4A" w14:textId="77777777" w:rsidTr="00B93A91">
        <w:trPr>
          <w:trHeight w:val="255"/>
        </w:trPr>
        <w:tc>
          <w:tcPr>
            <w:tcW w:w="3820" w:type="dxa"/>
            <w:tcBorders>
              <w:top w:val="nil"/>
              <w:left w:val="nil"/>
              <w:bottom w:val="nil"/>
              <w:right w:val="nil"/>
            </w:tcBorders>
            <w:shd w:val="clear" w:color="auto" w:fill="auto"/>
            <w:noWrap/>
            <w:vAlign w:val="bottom"/>
            <w:hideMark/>
          </w:tcPr>
          <w:p w14:paraId="4FD5D8D2" w14:textId="77777777" w:rsidR="00B93A91" w:rsidRPr="00B93A91" w:rsidRDefault="00B93A91" w:rsidP="00B93A91">
            <w:pPr>
              <w:spacing w:after="0" w:line="240" w:lineRule="auto"/>
              <w:rPr>
                <w:rFonts w:ascii="Arial" w:eastAsia="Times New Roman" w:hAnsi="Arial" w:cs="Arial"/>
                <w:b/>
                <w:bCs/>
                <w:sz w:val="20"/>
                <w:szCs w:val="20"/>
              </w:rPr>
            </w:pPr>
            <w:r w:rsidRPr="00B93A91">
              <w:rPr>
                <w:rFonts w:ascii="Arial" w:eastAsia="Times New Roman" w:hAnsi="Arial" w:cs="Arial"/>
                <w:b/>
                <w:bCs/>
                <w:sz w:val="20"/>
                <w:szCs w:val="20"/>
              </w:rPr>
              <w:t>Closing balance 31st March 2023</w:t>
            </w:r>
          </w:p>
        </w:tc>
        <w:tc>
          <w:tcPr>
            <w:tcW w:w="960" w:type="dxa"/>
            <w:tcBorders>
              <w:top w:val="nil"/>
              <w:left w:val="nil"/>
              <w:bottom w:val="nil"/>
              <w:right w:val="nil"/>
            </w:tcBorders>
            <w:shd w:val="clear" w:color="auto" w:fill="auto"/>
            <w:noWrap/>
            <w:vAlign w:val="bottom"/>
            <w:hideMark/>
          </w:tcPr>
          <w:p w14:paraId="59EBD61E" w14:textId="77777777" w:rsidR="00B93A91" w:rsidRPr="00B93A91" w:rsidRDefault="00B93A91" w:rsidP="00B93A91">
            <w:pPr>
              <w:spacing w:after="0" w:line="240" w:lineRule="auto"/>
              <w:jc w:val="right"/>
              <w:rPr>
                <w:rFonts w:ascii="Arial" w:eastAsia="Times New Roman" w:hAnsi="Arial" w:cs="Arial"/>
                <w:sz w:val="20"/>
                <w:szCs w:val="20"/>
              </w:rPr>
            </w:pPr>
            <w:r w:rsidRPr="00B93A91">
              <w:rPr>
                <w:rFonts w:ascii="Arial" w:eastAsia="Times New Roman" w:hAnsi="Arial" w:cs="Arial"/>
                <w:sz w:val="20"/>
                <w:szCs w:val="20"/>
              </w:rPr>
              <w:t>15,255.91</w:t>
            </w:r>
          </w:p>
        </w:tc>
        <w:tc>
          <w:tcPr>
            <w:tcW w:w="1920" w:type="dxa"/>
            <w:tcBorders>
              <w:top w:val="nil"/>
              <w:left w:val="nil"/>
              <w:bottom w:val="nil"/>
              <w:right w:val="nil"/>
            </w:tcBorders>
            <w:shd w:val="clear" w:color="auto" w:fill="auto"/>
            <w:noWrap/>
            <w:vAlign w:val="bottom"/>
            <w:hideMark/>
          </w:tcPr>
          <w:p w14:paraId="478210F8" w14:textId="77777777" w:rsidR="00B93A91" w:rsidRPr="00B93A91" w:rsidRDefault="00B93A91" w:rsidP="00B93A91">
            <w:pPr>
              <w:spacing w:after="0" w:line="240" w:lineRule="auto"/>
              <w:jc w:val="right"/>
              <w:rPr>
                <w:rFonts w:ascii="Arial" w:eastAsia="Times New Roman" w:hAnsi="Arial" w:cs="Arial"/>
                <w:sz w:val="20"/>
                <w:szCs w:val="20"/>
              </w:rPr>
            </w:pPr>
          </w:p>
        </w:tc>
      </w:tr>
      <w:tr w:rsidR="00B93A91" w:rsidRPr="00B93A91" w14:paraId="4431C542" w14:textId="77777777" w:rsidTr="00B93A91">
        <w:trPr>
          <w:trHeight w:val="255"/>
        </w:trPr>
        <w:tc>
          <w:tcPr>
            <w:tcW w:w="3820" w:type="dxa"/>
            <w:tcBorders>
              <w:top w:val="nil"/>
              <w:left w:val="nil"/>
              <w:bottom w:val="nil"/>
              <w:right w:val="nil"/>
            </w:tcBorders>
            <w:shd w:val="clear" w:color="auto" w:fill="auto"/>
            <w:noWrap/>
            <w:vAlign w:val="bottom"/>
            <w:hideMark/>
          </w:tcPr>
          <w:p w14:paraId="029716B1"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4E35AD"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486E2297" w14:textId="77777777" w:rsidR="00B93A91" w:rsidRPr="00B93A91" w:rsidRDefault="00B93A91" w:rsidP="00B93A91">
            <w:pPr>
              <w:spacing w:after="0" w:line="240" w:lineRule="auto"/>
              <w:rPr>
                <w:rFonts w:ascii="Times New Roman" w:eastAsia="Times New Roman" w:hAnsi="Times New Roman" w:cs="Times New Roman"/>
                <w:sz w:val="20"/>
                <w:szCs w:val="20"/>
              </w:rPr>
            </w:pPr>
          </w:p>
        </w:tc>
      </w:tr>
      <w:tr w:rsidR="00B93A91" w:rsidRPr="00B93A91" w14:paraId="23694402" w14:textId="77777777" w:rsidTr="00B93A91">
        <w:trPr>
          <w:trHeight w:val="255"/>
        </w:trPr>
        <w:tc>
          <w:tcPr>
            <w:tcW w:w="3820" w:type="dxa"/>
            <w:tcBorders>
              <w:top w:val="nil"/>
              <w:left w:val="nil"/>
              <w:bottom w:val="nil"/>
              <w:right w:val="nil"/>
            </w:tcBorders>
            <w:shd w:val="clear" w:color="auto" w:fill="auto"/>
            <w:noWrap/>
            <w:vAlign w:val="bottom"/>
            <w:hideMark/>
          </w:tcPr>
          <w:p w14:paraId="44695CFA" w14:textId="77777777" w:rsidR="00B93A91" w:rsidRPr="00B93A91" w:rsidRDefault="00B93A91" w:rsidP="00B93A91">
            <w:pPr>
              <w:spacing w:after="0" w:line="240" w:lineRule="auto"/>
              <w:rPr>
                <w:rFonts w:ascii="Arial" w:eastAsia="Times New Roman" w:hAnsi="Arial" w:cs="Arial"/>
                <w:b/>
                <w:bCs/>
                <w:sz w:val="20"/>
                <w:szCs w:val="20"/>
              </w:rPr>
            </w:pPr>
            <w:r w:rsidRPr="00B93A91">
              <w:rPr>
                <w:rFonts w:ascii="Arial" w:eastAsia="Times New Roman" w:hAnsi="Arial" w:cs="Arial"/>
                <w:b/>
                <w:bCs/>
                <w:sz w:val="20"/>
                <w:szCs w:val="20"/>
              </w:rPr>
              <w:t>Add: outstanding receipts</w:t>
            </w:r>
          </w:p>
        </w:tc>
        <w:tc>
          <w:tcPr>
            <w:tcW w:w="960" w:type="dxa"/>
            <w:tcBorders>
              <w:top w:val="nil"/>
              <w:left w:val="nil"/>
              <w:bottom w:val="nil"/>
              <w:right w:val="nil"/>
            </w:tcBorders>
            <w:shd w:val="clear" w:color="auto" w:fill="auto"/>
            <w:noWrap/>
            <w:vAlign w:val="bottom"/>
            <w:hideMark/>
          </w:tcPr>
          <w:p w14:paraId="1920C128" w14:textId="77777777" w:rsidR="00B93A91" w:rsidRPr="00B93A91" w:rsidRDefault="00B93A91" w:rsidP="00B93A91">
            <w:pPr>
              <w:spacing w:after="0" w:line="240" w:lineRule="auto"/>
              <w:jc w:val="right"/>
              <w:rPr>
                <w:rFonts w:ascii="Arial" w:eastAsia="Times New Roman" w:hAnsi="Arial" w:cs="Arial"/>
                <w:sz w:val="20"/>
                <w:szCs w:val="20"/>
              </w:rPr>
            </w:pPr>
            <w:r w:rsidRPr="00B93A91">
              <w:rPr>
                <w:rFonts w:ascii="Arial" w:eastAsia="Times New Roman" w:hAnsi="Arial" w:cs="Arial"/>
                <w:sz w:val="20"/>
                <w:szCs w:val="20"/>
              </w:rPr>
              <w:t>0.00</w:t>
            </w:r>
          </w:p>
        </w:tc>
        <w:tc>
          <w:tcPr>
            <w:tcW w:w="1920" w:type="dxa"/>
            <w:tcBorders>
              <w:top w:val="nil"/>
              <w:left w:val="nil"/>
              <w:bottom w:val="nil"/>
              <w:right w:val="nil"/>
            </w:tcBorders>
            <w:shd w:val="clear" w:color="auto" w:fill="auto"/>
            <w:noWrap/>
            <w:vAlign w:val="bottom"/>
            <w:hideMark/>
          </w:tcPr>
          <w:p w14:paraId="189EE94F" w14:textId="77777777" w:rsidR="00B93A91" w:rsidRPr="00B93A91" w:rsidRDefault="00B93A91" w:rsidP="00B93A91">
            <w:pPr>
              <w:spacing w:after="0" w:line="240" w:lineRule="auto"/>
              <w:jc w:val="right"/>
              <w:rPr>
                <w:rFonts w:ascii="Arial" w:eastAsia="Times New Roman" w:hAnsi="Arial" w:cs="Arial"/>
                <w:sz w:val="20"/>
                <w:szCs w:val="20"/>
              </w:rPr>
            </w:pPr>
          </w:p>
        </w:tc>
      </w:tr>
      <w:tr w:rsidR="00B93A91" w:rsidRPr="00B93A91" w14:paraId="41F8CE04" w14:textId="77777777" w:rsidTr="00B93A91">
        <w:trPr>
          <w:trHeight w:val="255"/>
        </w:trPr>
        <w:tc>
          <w:tcPr>
            <w:tcW w:w="3820" w:type="dxa"/>
            <w:tcBorders>
              <w:top w:val="nil"/>
              <w:left w:val="nil"/>
              <w:bottom w:val="nil"/>
              <w:right w:val="nil"/>
            </w:tcBorders>
            <w:shd w:val="clear" w:color="auto" w:fill="auto"/>
            <w:noWrap/>
            <w:vAlign w:val="bottom"/>
            <w:hideMark/>
          </w:tcPr>
          <w:p w14:paraId="1862BF12" w14:textId="77777777" w:rsidR="00B93A91" w:rsidRPr="00B93A91" w:rsidRDefault="00B93A91" w:rsidP="00B93A91">
            <w:pPr>
              <w:spacing w:after="0" w:line="240" w:lineRule="auto"/>
              <w:rPr>
                <w:rFonts w:ascii="Arial" w:eastAsia="Times New Roman" w:hAnsi="Arial" w:cs="Arial"/>
                <w:b/>
                <w:bCs/>
                <w:sz w:val="20"/>
                <w:szCs w:val="20"/>
              </w:rPr>
            </w:pPr>
            <w:r w:rsidRPr="00B93A91">
              <w:rPr>
                <w:rFonts w:ascii="Arial" w:eastAsia="Times New Roman" w:hAnsi="Arial" w:cs="Arial"/>
                <w:b/>
                <w:bCs/>
                <w:sz w:val="20"/>
                <w:szCs w:val="20"/>
              </w:rPr>
              <w:t>Less: outstanding payments</w:t>
            </w:r>
          </w:p>
        </w:tc>
        <w:tc>
          <w:tcPr>
            <w:tcW w:w="960" w:type="dxa"/>
            <w:tcBorders>
              <w:top w:val="nil"/>
              <w:left w:val="nil"/>
              <w:bottom w:val="nil"/>
              <w:right w:val="nil"/>
            </w:tcBorders>
            <w:shd w:val="clear" w:color="auto" w:fill="auto"/>
            <w:noWrap/>
            <w:vAlign w:val="bottom"/>
            <w:hideMark/>
          </w:tcPr>
          <w:p w14:paraId="1F48CDD0" w14:textId="77777777" w:rsidR="00B93A91" w:rsidRPr="00B93A91" w:rsidRDefault="00B93A91" w:rsidP="00B93A91">
            <w:pPr>
              <w:spacing w:after="0" w:line="240" w:lineRule="auto"/>
              <w:jc w:val="right"/>
              <w:rPr>
                <w:rFonts w:ascii="Arial" w:eastAsia="Times New Roman" w:hAnsi="Arial" w:cs="Arial"/>
                <w:sz w:val="20"/>
                <w:szCs w:val="20"/>
              </w:rPr>
            </w:pPr>
            <w:r w:rsidRPr="00B93A91">
              <w:rPr>
                <w:rFonts w:ascii="Arial" w:eastAsia="Times New Roman" w:hAnsi="Arial" w:cs="Arial"/>
                <w:sz w:val="20"/>
                <w:szCs w:val="20"/>
              </w:rPr>
              <w:t>-100.00</w:t>
            </w:r>
          </w:p>
        </w:tc>
        <w:tc>
          <w:tcPr>
            <w:tcW w:w="1920" w:type="dxa"/>
            <w:tcBorders>
              <w:top w:val="nil"/>
              <w:left w:val="nil"/>
              <w:bottom w:val="nil"/>
              <w:right w:val="nil"/>
            </w:tcBorders>
            <w:shd w:val="clear" w:color="auto" w:fill="auto"/>
            <w:noWrap/>
            <w:vAlign w:val="bottom"/>
            <w:hideMark/>
          </w:tcPr>
          <w:p w14:paraId="470C67D9" w14:textId="77777777" w:rsidR="00B93A91" w:rsidRPr="00B93A91" w:rsidRDefault="00B93A91" w:rsidP="00B93A91">
            <w:pPr>
              <w:spacing w:after="0" w:line="240" w:lineRule="auto"/>
              <w:rPr>
                <w:rFonts w:ascii="Arial" w:eastAsia="Times New Roman" w:hAnsi="Arial" w:cs="Arial"/>
                <w:sz w:val="20"/>
                <w:szCs w:val="20"/>
              </w:rPr>
            </w:pPr>
            <w:r w:rsidRPr="00B93A91">
              <w:rPr>
                <w:rFonts w:ascii="Arial" w:eastAsia="Times New Roman" w:hAnsi="Arial" w:cs="Arial"/>
                <w:sz w:val="20"/>
                <w:szCs w:val="20"/>
              </w:rPr>
              <w:t xml:space="preserve">Cheque 811 </w:t>
            </w:r>
          </w:p>
        </w:tc>
      </w:tr>
      <w:tr w:rsidR="00B93A91" w:rsidRPr="00B93A91" w14:paraId="4185FF06" w14:textId="77777777" w:rsidTr="00B93A91">
        <w:trPr>
          <w:trHeight w:val="255"/>
        </w:trPr>
        <w:tc>
          <w:tcPr>
            <w:tcW w:w="3820" w:type="dxa"/>
            <w:tcBorders>
              <w:top w:val="nil"/>
              <w:left w:val="nil"/>
              <w:bottom w:val="nil"/>
              <w:right w:val="nil"/>
            </w:tcBorders>
            <w:shd w:val="clear" w:color="auto" w:fill="auto"/>
            <w:noWrap/>
            <w:vAlign w:val="bottom"/>
            <w:hideMark/>
          </w:tcPr>
          <w:p w14:paraId="010455A9" w14:textId="77777777" w:rsidR="00B93A91" w:rsidRPr="00B93A91" w:rsidRDefault="00B93A91" w:rsidP="00B93A91">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E56DE95"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05A5B7BA" w14:textId="77777777" w:rsidR="00B93A91" w:rsidRPr="00B93A91" w:rsidRDefault="00B93A91" w:rsidP="00B93A91">
            <w:pPr>
              <w:spacing w:after="0" w:line="240" w:lineRule="auto"/>
              <w:rPr>
                <w:rFonts w:ascii="Times New Roman" w:eastAsia="Times New Roman" w:hAnsi="Times New Roman" w:cs="Times New Roman"/>
                <w:sz w:val="20"/>
                <w:szCs w:val="20"/>
              </w:rPr>
            </w:pPr>
          </w:p>
        </w:tc>
      </w:tr>
      <w:tr w:rsidR="00B93A91" w:rsidRPr="00B93A91" w14:paraId="0DD0B812" w14:textId="77777777" w:rsidTr="00B93A91">
        <w:trPr>
          <w:trHeight w:val="255"/>
        </w:trPr>
        <w:tc>
          <w:tcPr>
            <w:tcW w:w="3820" w:type="dxa"/>
            <w:tcBorders>
              <w:top w:val="nil"/>
              <w:left w:val="nil"/>
              <w:bottom w:val="nil"/>
              <w:right w:val="nil"/>
            </w:tcBorders>
            <w:shd w:val="clear" w:color="auto" w:fill="auto"/>
            <w:noWrap/>
            <w:vAlign w:val="bottom"/>
            <w:hideMark/>
          </w:tcPr>
          <w:p w14:paraId="4C955DF6" w14:textId="77777777" w:rsidR="00B93A91" w:rsidRPr="00B93A91" w:rsidRDefault="00B93A91" w:rsidP="00B93A91">
            <w:pPr>
              <w:spacing w:after="0" w:line="240" w:lineRule="auto"/>
              <w:rPr>
                <w:rFonts w:ascii="Arial" w:eastAsia="Times New Roman" w:hAnsi="Arial" w:cs="Arial"/>
                <w:b/>
                <w:bCs/>
                <w:sz w:val="20"/>
                <w:szCs w:val="20"/>
              </w:rPr>
            </w:pPr>
            <w:r w:rsidRPr="00B93A91">
              <w:rPr>
                <w:rFonts w:ascii="Arial" w:eastAsia="Times New Roman" w:hAnsi="Arial" w:cs="Arial"/>
                <w:b/>
                <w:bCs/>
                <w:sz w:val="20"/>
                <w:szCs w:val="20"/>
              </w:rPr>
              <w:t xml:space="preserve">Net balances </w:t>
            </w:r>
          </w:p>
        </w:tc>
        <w:tc>
          <w:tcPr>
            <w:tcW w:w="960" w:type="dxa"/>
            <w:tcBorders>
              <w:top w:val="nil"/>
              <w:left w:val="nil"/>
              <w:bottom w:val="nil"/>
              <w:right w:val="nil"/>
            </w:tcBorders>
            <w:shd w:val="clear" w:color="auto" w:fill="auto"/>
            <w:noWrap/>
            <w:vAlign w:val="bottom"/>
            <w:hideMark/>
          </w:tcPr>
          <w:p w14:paraId="1942812F" w14:textId="77777777" w:rsidR="00B93A91" w:rsidRPr="00B93A91" w:rsidRDefault="00B93A91" w:rsidP="00B93A91">
            <w:pPr>
              <w:spacing w:after="0" w:line="240" w:lineRule="auto"/>
              <w:jc w:val="right"/>
              <w:rPr>
                <w:rFonts w:ascii="Arial" w:eastAsia="Times New Roman" w:hAnsi="Arial" w:cs="Arial"/>
                <w:sz w:val="20"/>
                <w:szCs w:val="20"/>
              </w:rPr>
            </w:pPr>
            <w:r w:rsidRPr="00B93A91">
              <w:rPr>
                <w:rFonts w:ascii="Arial" w:eastAsia="Times New Roman" w:hAnsi="Arial" w:cs="Arial"/>
                <w:sz w:val="20"/>
                <w:szCs w:val="20"/>
              </w:rPr>
              <w:t>15,155.91</w:t>
            </w:r>
          </w:p>
        </w:tc>
        <w:tc>
          <w:tcPr>
            <w:tcW w:w="1920" w:type="dxa"/>
            <w:tcBorders>
              <w:top w:val="nil"/>
              <w:left w:val="nil"/>
              <w:bottom w:val="nil"/>
              <w:right w:val="nil"/>
            </w:tcBorders>
            <w:shd w:val="clear" w:color="auto" w:fill="auto"/>
            <w:noWrap/>
            <w:vAlign w:val="bottom"/>
            <w:hideMark/>
          </w:tcPr>
          <w:p w14:paraId="2762A13F" w14:textId="77777777" w:rsidR="00B93A91" w:rsidRPr="00B93A91" w:rsidRDefault="00B93A91" w:rsidP="00B93A91">
            <w:pPr>
              <w:spacing w:after="0" w:line="240" w:lineRule="auto"/>
              <w:jc w:val="right"/>
              <w:rPr>
                <w:rFonts w:ascii="Arial" w:eastAsia="Times New Roman" w:hAnsi="Arial" w:cs="Arial"/>
                <w:sz w:val="20"/>
                <w:szCs w:val="20"/>
              </w:rPr>
            </w:pPr>
          </w:p>
        </w:tc>
      </w:tr>
      <w:tr w:rsidR="00B93A91" w:rsidRPr="00B93A91" w14:paraId="43135F81" w14:textId="77777777" w:rsidTr="00B93A91">
        <w:trPr>
          <w:trHeight w:val="255"/>
        </w:trPr>
        <w:tc>
          <w:tcPr>
            <w:tcW w:w="3820" w:type="dxa"/>
            <w:tcBorders>
              <w:top w:val="nil"/>
              <w:left w:val="nil"/>
              <w:bottom w:val="nil"/>
              <w:right w:val="nil"/>
            </w:tcBorders>
            <w:shd w:val="clear" w:color="auto" w:fill="auto"/>
            <w:noWrap/>
            <w:vAlign w:val="bottom"/>
            <w:hideMark/>
          </w:tcPr>
          <w:p w14:paraId="1B323746"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7F3CC3" w14:textId="77777777" w:rsidR="00B93A91" w:rsidRPr="00B93A91" w:rsidRDefault="00B93A91" w:rsidP="00B93A91">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5C4AF7DA" w14:textId="77777777" w:rsidR="00B93A91" w:rsidRPr="00B93A91" w:rsidRDefault="00B93A91" w:rsidP="00B93A91">
            <w:pPr>
              <w:spacing w:after="0" w:line="240" w:lineRule="auto"/>
              <w:rPr>
                <w:rFonts w:ascii="Times New Roman" w:eastAsia="Times New Roman" w:hAnsi="Times New Roman" w:cs="Times New Roman"/>
                <w:sz w:val="20"/>
                <w:szCs w:val="20"/>
              </w:rPr>
            </w:pPr>
          </w:p>
        </w:tc>
      </w:tr>
      <w:tr w:rsidR="00B93A91" w:rsidRPr="00B93A91" w14:paraId="5F508C06" w14:textId="77777777" w:rsidTr="00B93A91">
        <w:trPr>
          <w:trHeight w:val="255"/>
        </w:trPr>
        <w:tc>
          <w:tcPr>
            <w:tcW w:w="3820" w:type="dxa"/>
            <w:tcBorders>
              <w:top w:val="nil"/>
              <w:left w:val="nil"/>
              <w:bottom w:val="nil"/>
              <w:right w:val="nil"/>
            </w:tcBorders>
            <w:shd w:val="clear" w:color="auto" w:fill="auto"/>
            <w:noWrap/>
            <w:vAlign w:val="bottom"/>
            <w:hideMark/>
          </w:tcPr>
          <w:p w14:paraId="5943B4A0" w14:textId="77777777" w:rsidR="00B93A91" w:rsidRPr="00B93A91" w:rsidRDefault="00B93A91" w:rsidP="00B93A91">
            <w:pPr>
              <w:spacing w:after="0" w:line="240" w:lineRule="auto"/>
              <w:rPr>
                <w:rFonts w:ascii="Arial" w:eastAsia="Times New Roman" w:hAnsi="Arial" w:cs="Arial"/>
                <w:b/>
                <w:bCs/>
                <w:sz w:val="20"/>
                <w:szCs w:val="20"/>
              </w:rPr>
            </w:pPr>
            <w:r w:rsidRPr="00B93A91">
              <w:rPr>
                <w:rFonts w:ascii="Arial" w:eastAsia="Times New Roman" w:hAnsi="Arial" w:cs="Arial"/>
                <w:b/>
                <w:bCs/>
                <w:sz w:val="20"/>
                <w:szCs w:val="20"/>
              </w:rPr>
              <w:t xml:space="preserve">Cashbook </w:t>
            </w:r>
            <w:r w:rsidRPr="00B93A91">
              <w:rPr>
                <w:rFonts w:ascii="Arial" w:eastAsia="Times New Roman" w:hAnsi="Arial" w:cs="Arial"/>
                <w:sz w:val="20"/>
                <w:szCs w:val="20"/>
              </w:rPr>
              <w:t>(balance as of 1st April 2022)</w:t>
            </w:r>
          </w:p>
        </w:tc>
        <w:tc>
          <w:tcPr>
            <w:tcW w:w="960" w:type="dxa"/>
            <w:tcBorders>
              <w:top w:val="nil"/>
              <w:left w:val="nil"/>
              <w:bottom w:val="nil"/>
              <w:right w:val="nil"/>
            </w:tcBorders>
            <w:shd w:val="clear" w:color="auto" w:fill="auto"/>
            <w:noWrap/>
            <w:vAlign w:val="bottom"/>
            <w:hideMark/>
          </w:tcPr>
          <w:p w14:paraId="15753306" w14:textId="77777777" w:rsidR="00B93A91" w:rsidRPr="00B93A91" w:rsidRDefault="00B93A91" w:rsidP="00B93A91">
            <w:pPr>
              <w:spacing w:after="0" w:line="240" w:lineRule="auto"/>
              <w:jc w:val="right"/>
              <w:rPr>
                <w:rFonts w:ascii="Arial" w:eastAsia="Times New Roman" w:hAnsi="Arial" w:cs="Arial"/>
                <w:sz w:val="20"/>
                <w:szCs w:val="20"/>
              </w:rPr>
            </w:pPr>
            <w:r w:rsidRPr="00B93A91">
              <w:rPr>
                <w:rFonts w:ascii="Arial" w:eastAsia="Times New Roman" w:hAnsi="Arial" w:cs="Arial"/>
                <w:sz w:val="20"/>
                <w:szCs w:val="20"/>
              </w:rPr>
              <w:t>10,612.89</w:t>
            </w:r>
          </w:p>
        </w:tc>
        <w:tc>
          <w:tcPr>
            <w:tcW w:w="1920" w:type="dxa"/>
            <w:tcBorders>
              <w:top w:val="nil"/>
              <w:left w:val="nil"/>
              <w:bottom w:val="nil"/>
              <w:right w:val="nil"/>
            </w:tcBorders>
            <w:shd w:val="clear" w:color="auto" w:fill="auto"/>
            <w:noWrap/>
            <w:vAlign w:val="bottom"/>
            <w:hideMark/>
          </w:tcPr>
          <w:p w14:paraId="4C3318F0" w14:textId="77777777" w:rsidR="00B93A91" w:rsidRPr="00B93A91" w:rsidRDefault="00B93A91" w:rsidP="00B93A91">
            <w:pPr>
              <w:spacing w:after="0" w:line="240" w:lineRule="auto"/>
              <w:jc w:val="right"/>
              <w:rPr>
                <w:rFonts w:ascii="Arial" w:eastAsia="Times New Roman" w:hAnsi="Arial" w:cs="Arial"/>
                <w:sz w:val="20"/>
                <w:szCs w:val="20"/>
              </w:rPr>
            </w:pPr>
          </w:p>
        </w:tc>
      </w:tr>
      <w:tr w:rsidR="00B93A91" w:rsidRPr="00B93A91" w14:paraId="2DB7A52D" w14:textId="77777777" w:rsidTr="00B93A91">
        <w:trPr>
          <w:trHeight w:val="255"/>
        </w:trPr>
        <w:tc>
          <w:tcPr>
            <w:tcW w:w="3820" w:type="dxa"/>
            <w:tcBorders>
              <w:top w:val="nil"/>
              <w:left w:val="nil"/>
              <w:bottom w:val="nil"/>
              <w:right w:val="nil"/>
            </w:tcBorders>
            <w:shd w:val="clear" w:color="auto" w:fill="auto"/>
            <w:noWrap/>
            <w:vAlign w:val="bottom"/>
            <w:hideMark/>
          </w:tcPr>
          <w:p w14:paraId="30189E0B" w14:textId="77777777" w:rsidR="00B93A91" w:rsidRPr="00B93A91" w:rsidRDefault="00B93A91" w:rsidP="00B93A91">
            <w:pPr>
              <w:spacing w:after="0" w:line="240" w:lineRule="auto"/>
              <w:rPr>
                <w:rFonts w:ascii="Arial" w:eastAsia="Times New Roman" w:hAnsi="Arial" w:cs="Arial"/>
                <w:sz w:val="20"/>
                <w:szCs w:val="20"/>
              </w:rPr>
            </w:pPr>
            <w:r w:rsidRPr="00B93A91">
              <w:rPr>
                <w:rFonts w:ascii="Arial" w:eastAsia="Times New Roman" w:hAnsi="Arial" w:cs="Arial"/>
                <w:sz w:val="20"/>
                <w:szCs w:val="20"/>
              </w:rPr>
              <w:t>Add receipts (from 1st April - 28th Feb)</w:t>
            </w:r>
          </w:p>
        </w:tc>
        <w:tc>
          <w:tcPr>
            <w:tcW w:w="960" w:type="dxa"/>
            <w:tcBorders>
              <w:top w:val="nil"/>
              <w:left w:val="nil"/>
              <w:bottom w:val="nil"/>
              <w:right w:val="nil"/>
            </w:tcBorders>
            <w:shd w:val="clear" w:color="auto" w:fill="auto"/>
            <w:noWrap/>
            <w:vAlign w:val="bottom"/>
            <w:hideMark/>
          </w:tcPr>
          <w:p w14:paraId="3B73D9FF" w14:textId="76B62E98" w:rsidR="00B93A91" w:rsidRPr="00B93A91" w:rsidRDefault="00B93A91" w:rsidP="00B93A91">
            <w:pPr>
              <w:spacing w:after="0" w:line="240" w:lineRule="auto"/>
              <w:jc w:val="right"/>
              <w:rPr>
                <w:rFonts w:ascii="Arial" w:eastAsia="Times New Roman" w:hAnsi="Arial" w:cs="Arial"/>
                <w:sz w:val="20"/>
                <w:szCs w:val="20"/>
              </w:rPr>
            </w:pPr>
            <w:r w:rsidRPr="00B93A91">
              <w:rPr>
                <w:rFonts w:ascii="Arial" w:eastAsia="Times New Roman" w:hAnsi="Arial" w:cs="Arial"/>
                <w:sz w:val="20"/>
                <w:szCs w:val="20"/>
              </w:rPr>
              <w:t>13,200</w:t>
            </w:r>
            <w:r w:rsidR="001374A2">
              <w:rPr>
                <w:rFonts w:ascii="Arial" w:eastAsia="Times New Roman" w:hAnsi="Arial" w:cs="Arial"/>
                <w:sz w:val="20"/>
                <w:szCs w:val="20"/>
              </w:rPr>
              <w:t>.00</w:t>
            </w:r>
          </w:p>
        </w:tc>
        <w:tc>
          <w:tcPr>
            <w:tcW w:w="1920" w:type="dxa"/>
            <w:tcBorders>
              <w:top w:val="nil"/>
              <w:left w:val="nil"/>
              <w:bottom w:val="nil"/>
              <w:right w:val="nil"/>
            </w:tcBorders>
            <w:shd w:val="clear" w:color="auto" w:fill="auto"/>
            <w:noWrap/>
            <w:vAlign w:val="bottom"/>
            <w:hideMark/>
          </w:tcPr>
          <w:p w14:paraId="667EE8D8" w14:textId="77777777" w:rsidR="00B93A91" w:rsidRPr="00B93A91" w:rsidRDefault="00B93A91" w:rsidP="00B93A91">
            <w:pPr>
              <w:spacing w:after="0" w:line="240" w:lineRule="auto"/>
              <w:jc w:val="right"/>
              <w:rPr>
                <w:rFonts w:ascii="Arial" w:eastAsia="Times New Roman" w:hAnsi="Arial" w:cs="Arial"/>
                <w:sz w:val="20"/>
                <w:szCs w:val="20"/>
              </w:rPr>
            </w:pPr>
          </w:p>
        </w:tc>
      </w:tr>
      <w:tr w:rsidR="00B93A91" w:rsidRPr="00B93A91" w14:paraId="1E44A19D" w14:textId="77777777" w:rsidTr="00B93A91">
        <w:trPr>
          <w:trHeight w:val="255"/>
        </w:trPr>
        <w:tc>
          <w:tcPr>
            <w:tcW w:w="3820" w:type="dxa"/>
            <w:tcBorders>
              <w:top w:val="nil"/>
              <w:left w:val="nil"/>
              <w:bottom w:val="nil"/>
              <w:right w:val="nil"/>
            </w:tcBorders>
            <w:shd w:val="clear" w:color="auto" w:fill="auto"/>
            <w:noWrap/>
            <w:vAlign w:val="bottom"/>
            <w:hideMark/>
          </w:tcPr>
          <w:p w14:paraId="794868BD" w14:textId="77777777" w:rsidR="00B93A91" w:rsidRPr="00B93A91" w:rsidRDefault="00B93A91" w:rsidP="00B93A91">
            <w:pPr>
              <w:spacing w:after="0" w:line="240" w:lineRule="auto"/>
              <w:rPr>
                <w:rFonts w:ascii="Arial" w:eastAsia="Times New Roman" w:hAnsi="Arial" w:cs="Arial"/>
                <w:sz w:val="20"/>
                <w:szCs w:val="20"/>
              </w:rPr>
            </w:pPr>
            <w:r w:rsidRPr="00B93A91">
              <w:rPr>
                <w:rFonts w:ascii="Arial" w:eastAsia="Times New Roman" w:hAnsi="Arial" w:cs="Arial"/>
                <w:sz w:val="20"/>
                <w:szCs w:val="20"/>
              </w:rPr>
              <w:t>Less payments (from 1st April - 28th Feb)</w:t>
            </w:r>
          </w:p>
        </w:tc>
        <w:tc>
          <w:tcPr>
            <w:tcW w:w="960" w:type="dxa"/>
            <w:tcBorders>
              <w:top w:val="nil"/>
              <w:left w:val="nil"/>
              <w:bottom w:val="nil"/>
              <w:right w:val="nil"/>
            </w:tcBorders>
            <w:shd w:val="clear" w:color="auto" w:fill="auto"/>
            <w:noWrap/>
            <w:vAlign w:val="bottom"/>
            <w:hideMark/>
          </w:tcPr>
          <w:p w14:paraId="69E7201B" w14:textId="55CB2F27" w:rsidR="00B93A91" w:rsidRPr="00B93A91" w:rsidRDefault="00B93A91" w:rsidP="00B93A91">
            <w:pPr>
              <w:spacing w:after="0" w:line="240" w:lineRule="auto"/>
              <w:jc w:val="right"/>
              <w:rPr>
                <w:rFonts w:ascii="Arial" w:eastAsia="Times New Roman" w:hAnsi="Arial" w:cs="Arial"/>
                <w:sz w:val="20"/>
                <w:szCs w:val="20"/>
              </w:rPr>
            </w:pPr>
            <w:r w:rsidRPr="00B93A91">
              <w:rPr>
                <w:rFonts w:ascii="Arial" w:eastAsia="Times New Roman" w:hAnsi="Arial" w:cs="Arial"/>
                <w:sz w:val="20"/>
                <w:szCs w:val="20"/>
              </w:rPr>
              <w:t>-8</w:t>
            </w:r>
            <w:r w:rsidR="001374A2">
              <w:rPr>
                <w:rFonts w:ascii="Arial" w:eastAsia="Times New Roman" w:hAnsi="Arial" w:cs="Arial"/>
                <w:sz w:val="20"/>
                <w:szCs w:val="20"/>
              </w:rPr>
              <w:t>,</w:t>
            </w:r>
            <w:r w:rsidRPr="00B93A91">
              <w:rPr>
                <w:rFonts w:ascii="Arial" w:eastAsia="Times New Roman" w:hAnsi="Arial" w:cs="Arial"/>
                <w:sz w:val="20"/>
                <w:szCs w:val="20"/>
              </w:rPr>
              <w:t>656.98</w:t>
            </w:r>
          </w:p>
        </w:tc>
        <w:tc>
          <w:tcPr>
            <w:tcW w:w="1920" w:type="dxa"/>
            <w:tcBorders>
              <w:top w:val="nil"/>
              <w:left w:val="nil"/>
              <w:bottom w:val="nil"/>
              <w:right w:val="nil"/>
            </w:tcBorders>
            <w:shd w:val="clear" w:color="auto" w:fill="auto"/>
            <w:noWrap/>
            <w:vAlign w:val="bottom"/>
            <w:hideMark/>
          </w:tcPr>
          <w:p w14:paraId="62C798FA" w14:textId="77777777" w:rsidR="00B93A91" w:rsidRPr="00B93A91" w:rsidRDefault="00B93A91" w:rsidP="00B93A91">
            <w:pPr>
              <w:spacing w:after="0" w:line="240" w:lineRule="auto"/>
              <w:jc w:val="right"/>
              <w:rPr>
                <w:rFonts w:ascii="Arial" w:eastAsia="Times New Roman" w:hAnsi="Arial" w:cs="Arial"/>
                <w:sz w:val="20"/>
                <w:szCs w:val="20"/>
              </w:rPr>
            </w:pPr>
          </w:p>
        </w:tc>
      </w:tr>
      <w:tr w:rsidR="00B93A91" w:rsidRPr="00B93A91" w14:paraId="4A1C058C" w14:textId="77777777" w:rsidTr="00B93A91">
        <w:trPr>
          <w:trHeight w:val="255"/>
        </w:trPr>
        <w:tc>
          <w:tcPr>
            <w:tcW w:w="3820" w:type="dxa"/>
            <w:tcBorders>
              <w:top w:val="nil"/>
              <w:left w:val="nil"/>
              <w:bottom w:val="nil"/>
              <w:right w:val="nil"/>
            </w:tcBorders>
            <w:shd w:val="clear" w:color="auto" w:fill="auto"/>
            <w:noWrap/>
            <w:vAlign w:val="bottom"/>
            <w:hideMark/>
          </w:tcPr>
          <w:p w14:paraId="49F8C200" w14:textId="77777777" w:rsidR="00B93A91" w:rsidRPr="00B93A91" w:rsidRDefault="00B93A91" w:rsidP="00B93A91">
            <w:pPr>
              <w:spacing w:after="0" w:line="240" w:lineRule="auto"/>
              <w:rPr>
                <w:rFonts w:ascii="Arial" w:eastAsia="Times New Roman" w:hAnsi="Arial" w:cs="Arial"/>
                <w:b/>
                <w:bCs/>
                <w:sz w:val="20"/>
                <w:szCs w:val="20"/>
              </w:rPr>
            </w:pPr>
            <w:r w:rsidRPr="00B93A91">
              <w:rPr>
                <w:rFonts w:ascii="Arial" w:eastAsia="Times New Roman" w:hAnsi="Arial" w:cs="Arial"/>
                <w:b/>
                <w:bCs/>
                <w:sz w:val="20"/>
                <w:szCs w:val="20"/>
              </w:rPr>
              <w:t>Net balance</w:t>
            </w:r>
          </w:p>
        </w:tc>
        <w:tc>
          <w:tcPr>
            <w:tcW w:w="960" w:type="dxa"/>
            <w:tcBorders>
              <w:top w:val="nil"/>
              <w:left w:val="nil"/>
              <w:bottom w:val="nil"/>
              <w:right w:val="nil"/>
            </w:tcBorders>
            <w:shd w:val="clear" w:color="auto" w:fill="auto"/>
            <w:noWrap/>
            <w:vAlign w:val="bottom"/>
            <w:hideMark/>
          </w:tcPr>
          <w:p w14:paraId="67375C27" w14:textId="36758710" w:rsidR="00B93A91" w:rsidRPr="00B93A91" w:rsidRDefault="00B93A91" w:rsidP="00B93A91">
            <w:pPr>
              <w:spacing w:after="0" w:line="240" w:lineRule="auto"/>
              <w:jc w:val="right"/>
              <w:rPr>
                <w:rFonts w:ascii="Arial" w:eastAsia="Times New Roman" w:hAnsi="Arial" w:cs="Arial"/>
                <w:b/>
                <w:bCs/>
                <w:sz w:val="20"/>
                <w:szCs w:val="20"/>
              </w:rPr>
            </w:pPr>
            <w:r w:rsidRPr="00B93A91">
              <w:rPr>
                <w:rFonts w:ascii="Arial" w:eastAsia="Times New Roman" w:hAnsi="Arial" w:cs="Arial"/>
                <w:b/>
                <w:bCs/>
                <w:sz w:val="20"/>
                <w:szCs w:val="20"/>
              </w:rPr>
              <w:t>15</w:t>
            </w:r>
            <w:r w:rsidR="001374A2">
              <w:rPr>
                <w:rFonts w:ascii="Arial" w:eastAsia="Times New Roman" w:hAnsi="Arial" w:cs="Arial"/>
                <w:b/>
                <w:bCs/>
                <w:sz w:val="20"/>
                <w:szCs w:val="20"/>
              </w:rPr>
              <w:t>,</w:t>
            </w:r>
            <w:r w:rsidRPr="00B93A91">
              <w:rPr>
                <w:rFonts w:ascii="Arial" w:eastAsia="Times New Roman" w:hAnsi="Arial" w:cs="Arial"/>
                <w:b/>
                <w:bCs/>
                <w:sz w:val="20"/>
                <w:szCs w:val="20"/>
              </w:rPr>
              <w:t>155.91</w:t>
            </w:r>
          </w:p>
        </w:tc>
        <w:tc>
          <w:tcPr>
            <w:tcW w:w="1920" w:type="dxa"/>
            <w:tcBorders>
              <w:top w:val="nil"/>
              <w:left w:val="nil"/>
              <w:bottom w:val="nil"/>
              <w:right w:val="nil"/>
            </w:tcBorders>
            <w:shd w:val="clear" w:color="auto" w:fill="auto"/>
            <w:noWrap/>
            <w:vAlign w:val="bottom"/>
            <w:hideMark/>
          </w:tcPr>
          <w:p w14:paraId="51D7426C" w14:textId="77777777" w:rsidR="00B93A91" w:rsidRPr="00B93A91" w:rsidRDefault="00B93A91" w:rsidP="00B93A91">
            <w:pPr>
              <w:spacing w:after="0" w:line="240" w:lineRule="auto"/>
              <w:jc w:val="right"/>
              <w:rPr>
                <w:rFonts w:ascii="Arial" w:eastAsia="Times New Roman" w:hAnsi="Arial" w:cs="Arial"/>
                <w:b/>
                <w:bCs/>
                <w:sz w:val="20"/>
                <w:szCs w:val="20"/>
              </w:rPr>
            </w:pPr>
          </w:p>
        </w:tc>
      </w:tr>
    </w:tbl>
    <w:p w14:paraId="79DB1E18" w14:textId="77777777" w:rsidR="00B93A91" w:rsidRPr="00B93A91" w:rsidRDefault="00B93A91" w:rsidP="00B36F08">
      <w:pPr>
        <w:pStyle w:val="ListParagraph"/>
        <w:rPr>
          <w:u w:val="single"/>
        </w:rPr>
      </w:pPr>
    </w:p>
    <w:sectPr w:rsidR="00B93A91" w:rsidRPr="00B93A91" w:rsidSect="00436B99">
      <w:pgSz w:w="12240" w:h="15840"/>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4E39" w14:textId="77777777" w:rsidR="00F82F97" w:rsidRDefault="00F82F97" w:rsidP="00C34981">
      <w:pPr>
        <w:spacing w:after="0" w:line="240" w:lineRule="auto"/>
      </w:pPr>
      <w:r>
        <w:separator/>
      </w:r>
    </w:p>
  </w:endnote>
  <w:endnote w:type="continuationSeparator" w:id="0">
    <w:p w14:paraId="6201CA3E" w14:textId="77777777" w:rsidR="00F82F97" w:rsidRDefault="00F82F97" w:rsidP="00C3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A56D" w14:textId="77777777" w:rsidR="00F82F97" w:rsidRDefault="00F82F97" w:rsidP="00C34981">
      <w:pPr>
        <w:spacing w:after="0" w:line="240" w:lineRule="auto"/>
      </w:pPr>
      <w:r>
        <w:separator/>
      </w:r>
    </w:p>
  </w:footnote>
  <w:footnote w:type="continuationSeparator" w:id="0">
    <w:p w14:paraId="513F0ED9" w14:textId="77777777" w:rsidR="00F82F97" w:rsidRDefault="00F82F97" w:rsidP="00C34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8F65B8F"/>
    <w:multiLevelType w:val="hybridMultilevel"/>
    <w:tmpl w:val="1114968E"/>
    <w:lvl w:ilvl="0" w:tplc="5AEEC800">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94EFB"/>
    <w:multiLevelType w:val="hybridMultilevel"/>
    <w:tmpl w:val="2AA8E77E"/>
    <w:lvl w:ilvl="0" w:tplc="8F24D93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AE01D1"/>
    <w:multiLevelType w:val="hybridMultilevel"/>
    <w:tmpl w:val="E428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F1F0D"/>
    <w:multiLevelType w:val="hybridMultilevel"/>
    <w:tmpl w:val="7E9CC46E"/>
    <w:lvl w:ilvl="0" w:tplc="00D0712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4B0703"/>
    <w:multiLevelType w:val="hybridMultilevel"/>
    <w:tmpl w:val="69FAFE40"/>
    <w:lvl w:ilvl="0" w:tplc="A604751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FE65A6"/>
    <w:multiLevelType w:val="hybridMultilevel"/>
    <w:tmpl w:val="CD7232BA"/>
    <w:lvl w:ilvl="0" w:tplc="AE00A4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6ABC"/>
    <w:multiLevelType w:val="hybridMultilevel"/>
    <w:tmpl w:val="A34E905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C058F8"/>
    <w:multiLevelType w:val="hybridMultilevel"/>
    <w:tmpl w:val="FD42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87869"/>
    <w:multiLevelType w:val="hybridMultilevel"/>
    <w:tmpl w:val="F948FABE"/>
    <w:lvl w:ilvl="0" w:tplc="D7381122">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341500">
    <w:abstractNumId w:val="8"/>
  </w:num>
  <w:num w:numId="2" w16cid:durableId="922841364">
    <w:abstractNumId w:val="7"/>
  </w:num>
  <w:num w:numId="3" w16cid:durableId="258876070">
    <w:abstractNumId w:val="3"/>
  </w:num>
  <w:num w:numId="4" w16cid:durableId="1139104018">
    <w:abstractNumId w:val="5"/>
  </w:num>
  <w:num w:numId="5" w16cid:durableId="402726991">
    <w:abstractNumId w:val="2"/>
  </w:num>
  <w:num w:numId="6" w16cid:durableId="990911398">
    <w:abstractNumId w:val="6"/>
  </w:num>
  <w:num w:numId="7" w16cid:durableId="157580746">
    <w:abstractNumId w:val="4"/>
  </w:num>
  <w:num w:numId="8" w16cid:durableId="1909149333">
    <w:abstractNumId w:val="9"/>
  </w:num>
  <w:num w:numId="9" w16cid:durableId="471481246">
    <w:abstractNumId w:val="1"/>
  </w:num>
  <w:num w:numId="10" w16cid:durableId="2121948493">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64"/>
    <w:rsid w:val="00043B6A"/>
    <w:rsid w:val="000D2A84"/>
    <w:rsid w:val="000E623C"/>
    <w:rsid w:val="00103771"/>
    <w:rsid w:val="001043B2"/>
    <w:rsid w:val="001374A2"/>
    <w:rsid w:val="001826BB"/>
    <w:rsid w:val="00183CE2"/>
    <w:rsid w:val="001A6A76"/>
    <w:rsid w:val="002A10CA"/>
    <w:rsid w:val="002C686F"/>
    <w:rsid w:val="002E264A"/>
    <w:rsid w:val="00321F05"/>
    <w:rsid w:val="003630E4"/>
    <w:rsid w:val="00363A55"/>
    <w:rsid w:val="003A0A88"/>
    <w:rsid w:val="003A1CD4"/>
    <w:rsid w:val="003A1D08"/>
    <w:rsid w:val="004069D3"/>
    <w:rsid w:val="00425134"/>
    <w:rsid w:val="00436B99"/>
    <w:rsid w:val="004421A4"/>
    <w:rsid w:val="00450DD9"/>
    <w:rsid w:val="0047518E"/>
    <w:rsid w:val="004A3243"/>
    <w:rsid w:val="004A76D0"/>
    <w:rsid w:val="004C5983"/>
    <w:rsid w:val="004D2711"/>
    <w:rsid w:val="004E38BB"/>
    <w:rsid w:val="004E7060"/>
    <w:rsid w:val="00533B64"/>
    <w:rsid w:val="00536FCA"/>
    <w:rsid w:val="00583882"/>
    <w:rsid w:val="00591F86"/>
    <w:rsid w:val="005B4B38"/>
    <w:rsid w:val="006D3127"/>
    <w:rsid w:val="00705C47"/>
    <w:rsid w:val="0072389D"/>
    <w:rsid w:val="0079197C"/>
    <w:rsid w:val="007B2D72"/>
    <w:rsid w:val="007B57AB"/>
    <w:rsid w:val="007D6DD4"/>
    <w:rsid w:val="007F0B81"/>
    <w:rsid w:val="008206B3"/>
    <w:rsid w:val="00851A88"/>
    <w:rsid w:val="00852894"/>
    <w:rsid w:val="00882591"/>
    <w:rsid w:val="008C611E"/>
    <w:rsid w:val="0096542A"/>
    <w:rsid w:val="009E7D2D"/>
    <w:rsid w:val="00A15A38"/>
    <w:rsid w:val="00A40296"/>
    <w:rsid w:val="00A47C08"/>
    <w:rsid w:val="00A60EAE"/>
    <w:rsid w:val="00A61D8B"/>
    <w:rsid w:val="00A7549F"/>
    <w:rsid w:val="00A76239"/>
    <w:rsid w:val="00A90738"/>
    <w:rsid w:val="00A93484"/>
    <w:rsid w:val="00A93BB2"/>
    <w:rsid w:val="00AC1CCE"/>
    <w:rsid w:val="00AC5B06"/>
    <w:rsid w:val="00AD50B8"/>
    <w:rsid w:val="00AE16E0"/>
    <w:rsid w:val="00B072FE"/>
    <w:rsid w:val="00B15AA1"/>
    <w:rsid w:val="00B36F08"/>
    <w:rsid w:val="00B375AA"/>
    <w:rsid w:val="00B93A91"/>
    <w:rsid w:val="00BC0D1F"/>
    <w:rsid w:val="00BC7125"/>
    <w:rsid w:val="00BD494F"/>
    <w:rsid w:val="00C34981"/>
    <w:rsid w:val="00C34996"/>
    <w:rsid w:val="00C46C97"/>
    <w:rsid w:val="00C72FA2"/>
    <w:rsid w:val="00C95725"/>
    <w:rsid w:val="00CB05BF"/>
    <w:rsid w:val="00CB4AA5"/>
    <w:rsid w:val="00D13D14"/>
    <w:rsid w:val="00D507BF"/>
    <w:rsid w:val="00D605D6"/>
    <w:rsid w:val="00D75883"/>
    <w:rsid w:val="00DE25F0"/>
    <w:rsid w:val="00DE4F78"/>
    <w:rsid w:val="00DF199C"/>
    <w:rsid w:val="00E01DF0"/>
    <w:rsid w:val="00E10C7D"/>
    <w:rsid w:val="00E11D13"/>
    <w:rsid w:val="00E172E6"/>
    <w:rsid w:val="00E67908"/>
    <w:rsid w:val="00E7631B"/>
    <w:rsid w:val="00EA455A"/>
    <w:rsid w:val="00EE3A4F"/>
    <w:rsid w:val="00F041BF"/>
    <w:rsid w:val="00F22557"/>
    <w:rsid w:val="00F25E15"/>
    <w:rsid w:val="00F3627E"/>
    <w:rsid w:val="00F654D6"/>
    <w:rsid w:val="00F8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A9DB"/>
  <w15:chartTrackingRefBased/>
  <w15:docId w15:val="{FF962033-B11B-454D-BB02-3AB5F9A3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64"/>
    <w:rPr>
      <w:rFonts w:eastAsiaTheme="minorEastAsia"/>
      <w:kern w:val="0"/>
      <w14:ligatures w14:val="none"/>
    </w:rPr>
  </w:style>
  <w:style w:type="paragraph" w:styleId="Heading1">
    <w:name w:val="heading 1"/>
    <w:basedOn w:val="Normal"/>
    <w:next w:val="Normal"/>
    <w:link w:val="Heading1Char"/>
    <w:uiPriority w:val="9"/>
    <w:qFormat/>
    <w:rsid w:val="00533B64"/>
    <w:pPr>
      <w:keepNext/>
      <w:keepLines/>
      <w:widowControl w:val="0"/>
      <w:snapToGri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64"/>
    <w:rPr>
      <w:rFonts w:asciiTheme="majorHAnsi" w:eastAsiaTheme="majorEastAsia" w:hAnsiTheme="majorHAnsi" w:cstheme="majorBidi"/>
      <w:color w:val="2F5496" w:themeColor="accent1" w:themeShade="BF"/>
      <w:kern w:val="0"/>
      <w:sz w:val="32"/>
      <w:szCs w:val="32"/>
      <w14:ligatures w14:val="none"/>
    </w:rPr>
  </w:style>
  <w:style w:type="character" w:customStyle="1" w:styleId="DefaultPara">
    <w:name w:val="Default Para"/>
    <w:rsid w:val="00533B64"/>
  </w:style>
  <w:style w:type="table" w:styleId="TableGrid">
    <w:name w:val="Table Grid"/>
    <w:basedOn w:val="TableNormal"/>
    <w:uiPriority w:val="39"/>
    <w:rsid w:val="00533B6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3B64"/>
    <w:rPr>
      <w:color w:val="0563C1" w:themeColor="hyperlink"/>
      <w:u w:val="single"/>
    </w:rPr>
  </w:style>
  <w:style w:type="paragraph" w:styleId="ListParagraph">
    <w:name w:val="List Paragraph"/>
    <w:basedOn w:val="Normal"/>
    <w:uiPriority w:val="34"/>
    <w:qFormat/>
    <w:rsid w:val="00533B64"/>
    <w:pPr>
      <w:ind w:left="720"/>
      <w:contextualSpacing/>
    </w:pPr>
  </w:style>
  <w:style w:type="paragraph" w:customStyle="1" w:styleId="Level1">
    <w:name w:val="Level 1"/>
    <w:basedOn w:val="Normal"/>
    <w:rsid w:val="00363A55"/>
    <w:pPr>
      <w:widowControl w:val="0"/>
      <w:numPr>
        <w:numId w:val="10"/>
      </w:numPr>
      <w:spacing w:after="0" w:line="240" w:lineRule="auto"/>
      <w:ind w:left="720" w:hanging="720"/>
      <w:outlineLvl w:val="0"/>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C34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981"/>
    <w:rPr>
      <w:rFonts w:eastAsiaTheme="minorEastAsia"/>
      <w:kern w:val="0"/>
      <w14:ligatures w14:val="none"/>
    </w:rPr>
  </w:style>
  <w:style w:type="paragraph" w:styleId="Footer">
    <w:name w:val="footer"/>
    <w:basedOn w:val="Normal"/>
    <w:link w:val="FooterChar"/>
    <w:uiPriority w:val="99"/>
    <w:unhideWhenUsed/>
    <w:rsid w:val="00C34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981"/>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43164">
      <w:bodyDiv w:val="1"/>
      <w:marLeft w:val="0"/>
      <w:marRight w:val="0"/>
      <w:marTop w:val="0"/>
      <w:marBottom w:val="0"/>
      <w:divBdr>
        <w:top w:val="none" w:sz="0" w:space="0" w:color="auto"/>
        <w:left w:val="none" w:sz="0" w:space="0" w:color="auto"/>
        <w:bottom w:val="none" w:sz="0" w:space="0" w:color="auto"/>
        <w:right w:val="none" w:sz="0" w:space="0" w:color="auto"/>
      </w:divBdr>
    </w:div>
    <w:div w:id="19320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urstclerk@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6</cp:revision>
  <dcterms:created xsi:type="dcterms:W3CDTF">2023-06-09T09:24:00Z</dcterms:created>
  <dcterms:modified xsi:type="dcterms:W3CDTF">2023-06-09T09:30:00Z</dcterms:modified>
</cp:coreProperties>
</file>