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EB65" w14:textId="551D0003" w:rsidR="003559B5" w:rsidRPr="003559B5" w:rsidRDefault="003559B5">
      <w:pPr>
        <w:rPr>
          <w:b/>
          <w:bCs/>
          <w:u w:val="single"/>
        </w:rPr>
      </w:pPr>
      <w:r w:rsidRPr="003559B5">
        <w:rPr>
          <w:b/>
          <w:bCs/>
          <w:u w:val="single"/>
        </w:rPr>
        <w:t>Schedule of payments since the last meeting</w:t>
      </w:r>
    </w:p>
    <w:p w14:paraId="5D89C69F" w14:textId="77777777" w:rsidR="003559B5" w:rsidRDefault="003559B5"/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134"/>
        <w:gridCol w:w="2694"/>
        <w:gridCol w:w="1134"/>
      </w:tblGrid>
      <w:tr w:rsidR="003559B5" w:rsidRPr="00A9379B" w14:paraId="637271E4" w14:textId="77777777" w:rsidTr="005F110D">
        <w:trPr>
          <w:trHeight w:val="313"/>
        </w:trPr>
        <w:tc>
          <w:tcPr>
            <w:tcW w:w="993" w:type="dxa"/>
          </w:tcPr>
          <w:p w14:paraId="14376701" w14:textId="77777777" w:rsidR="003559B5" w:rsidRPr="00A9379B" w:rsidRDefault="003559B5" w:rsidP="005F110D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Date</w:t>
            </w:r>
          </w:p>
        </w:tc>
        <w:tc>
          <w:tcPr>
            <w:tcW w:w="4961" w:type="dxa"/>
          </w:tcPr>
          <w:p w14:paraId="2C77570C" w14:textId="77777777" w:rsidR="003559B5" w:rsidRPr="00A9379B" w:rsidRDefault="003559B5" w:rsidP="005F110D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Payee</w:t>
            </w:r>
          </w:p>
        </w:tc>
        <w:tc>
          <w:tcPr>
            <w:tcW w:w="1134" w:type="dxa"/>
          </w:tcPr>
          <w:p w14:paraId="79533E59" w14:textId="77777777" w:rsidR="003559B5" w:rsidRPr="00A9379B" w:rsidRDefault="003559B5" w:rsidP="005F110D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Cheque</w:t>
            </w:r>
            <w:r>
              <w:rPr>
                <w:b/>
                <w:bCs/>
              </w:rPr>
              <w:t xml:space="preserve">  </w:t>
            </w:r>
            <w:r w:rsidRPr="00A9379B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98BD81E" w14:textId="77777777" w:rsidR="003559B5" w:rsidRPr="00A9379B" w:rsidRDefault="003559B5" w:rsidP="005F110D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Cost Centre</w:t>
            </w:r>
          </w:p>
        </w:tc>
        <w:tc>
          <w:tcPr>
            <w:tcW w:w="1134" w:type="dxa"/>
          </w:tcPr>
          <w:p w14:paraId="54EEAD12" w14:textId="77777777" w:rsidR="003559B5" w:rsidRPr="00A9379B" w:rsidRDefault="003559B5" w:rsidP="005F110D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Amount</w:t>
            </w:r>
          </w:p>
        </w:tc>
      </w:tr>
      <w:tr w:rsidR="003559B5" w:rsidRPr="005A4120" w14:paraId="164C1884" w14:textId="77777777" w:rsidTr="005F110D">
        <w:trPr>
          <w:trHeight w:val="248"/>
        </w:trPr>
        <w:tc>
          <w:tcPr>
            <w:tcW w:w="993" w:type="dxa"/>
          </w:tcPr>
          <w:p w14:paraId="38881650" w14:textId="77777777" w:rsidR="003559B5" w:rsidRDefault="003559B5" w:rsidP="005F110D">
            <w:r>
              <w:t>1.3.23</w:t>
            </w:r>
          </w:p>
        </w:tc>
        <w:tc>
          <w:tcPr>
            <w:tcW w:w="4961" w:type="dxa"/>
          </w:tcPr>
          <w:p w14:paraId="57CCD6C6" w14:textId="77777777" w:rsidR="003559B5" w:rsidRDefault="003559B5" w:rsidP="005F110D">
            <w:r>
              <w:t>PWLB</w:t>
            </w:r>
          </w:p>
        </w:tc>
        <w:tc>
          <w:tcPr>
            <w:tcW w:w="1134" w:type="dxa"/>
          </w:tcPr>
          <w:p w14:paraId="6858505B" w14:textId="77777777" w:rsidR="003559B5" w:rsidRDefault="003559B5" w:rsidP="005F110D">
            <w:r>
              <w:t>DD</w:t>
            </w:r>
          </w:p>
        </w:tc>
        <w:tc>
          <w:tcPr>
            <w:tcW w:w="2694" w:type="dxa"/>
          </w:tcPr>
          <w:p w14:paraId="1F0F9884" w14:textId="77777777" w:rsidR="003559B5" w:rsidRDefault="003559B5" w:rsidP="005F110D">
            <w:r>
              <w:t>PWLB</w:t>
            </w:r>
          </w:p>
        </w:tc>
        <w:tc>
          <w:tcPr>
            <w:tcW w:w="1134" w:type="dxa"/>
          </w:tcPr>
          <w:p w14:paraId="345AB12F" w14:textId="77777777" w:rsidR="003559B5" w:rsidRPr="005A4120" w:rsidRDefault="003559B5" w:rsidP="005F1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1,423.38 </w:t>
            </w:r>
          </w:p>
        </w:tc>
      </w:tr>
      <w:tr w:rsidR="003559B5" w14:paraId="60B8FEBE" w14:textId="77777777" w:rsidTr="005F110D">
        <w:trPr>
          <w:trHeight w:val="309"/>
        </w:trPr>
        <w:tc>
          <w:tcPr>
            <w:tcW w:w="993" w:type="dxa"/>
          </w:tcPr>
          <w:p w14:paraId="00553B86" w14:textId="77777777" w:rsidR="003559B5" w:rsidRDefault="003559B5" w:rsidP="005F110D">
            <w:r>
              <w:t>15.3.23</w:t>
            </w:r>
          </w:p>
        </w:tc>
        <w:tc>
          <w:tcPr>
            <w:tcW w:w="4961" w:type="dxa"/>
          </w:tcPr>
          <w:p w14:paraId="60D946AA" w14:textId="77777777" w:rsidR="003559B5" w:rsidRDefault="003559B5" w:rsidP="005F110D">
            <w:r>
              <w:t>E Simpson (Salary Feb &amp; March) + expenses (stamps)</w:t>
            </w:r>
          </w:p>
        </w:tc>
        <w:tc>
          <w:tcPr>
            <w:tcW w:w="1134" w:type="dxa"/>
          </w:tcPr>
          <w:p w14:paraId="0A78D070" w14:textId="77777777" w:rsidR="003559B5" w:rsidRDefault="003559B5" w:rsidP="005F110D">
            <w:r>
              <w:t>BACS</w:t>
            </w:r>
          </w:p>
        </w:tc>
        <w:tc>
          <w:tcPr>
            <w:tcW w:w="2694" w:type="dxa"/>
          </w:tcPr>
          <w:p w14:paraId="57E11108" w14:textId="77777777" w:rsidR="003559B5" w:rsidRDefault="003559B5" w:rsidP="005F110D">
            <w:r>
              <w:t>Salaries &amp; associated costs</w:t>
            </w:r>
          </w:p>
        </w:tc>
        <w:tc>
          <w:tcPr>
            <w:tcW w:w="1134" w:type="dxa"/>
          </w:tcPr>
          <w:p w14:paraId="70575085" w14:textId="77777777" w:rsidR="003559B5" w:rsidRDefault="003559B5" w:rsidP="005F110D">
            <w:r>
              <w:t>480.50</w:t>
            </w:r>
          </w:p>
        </w:tc>
      </w:tr>
      <w:tr w:rsidR="003559B5" w14:paraId="25D3B983" w14:textId="77777777" w:rsidTr="005F110D">
        <w:trPr>
          <w:trHeight w:val="261"/>
        </w:trPr>
        <w:tc>
          <w:tcPr>
            <w:tcW w:w="993" w:type="dxa"/>
          </w:tcPr>
          <w:p w14:paraId="3411A5C0" w14:textId="77777777" w:rsidR="003559B5" w:rsidRDefault="003559B5" w:rsidP="005F110D">
            <w:r>
              <w:t>15.3.23</w:t>
            </w:r>
          </w:p>
        </w:tc>
        <w:tc>
          <w:tcPr>
            <w:tcW w:w="4961" w:type="dxa"/>
          </w:tcPr>
          <w:p w14:paraId="241091B7" w14:textId="77777777" w:rsidR="003559B5" w:rsidRDefault="003559B5" w:rsidP="005F110D">
            <w:r>
              <w:t>E Simpson Office Allowance (Feb &amp; March)</w:t>
            </w:r>
          </w:p>
        </w:tc>
        <w:tc>
          <w:tcPr>
            <w:tcW w:w="1134" w:type="dxa"/>
          </w:tcPr>
          <w:p w14:paraId="2AB2E097" w14:textId="77777777" w:rsidR="003559B5" w:rsidRDefault="003559B5" w:rsidP="005F110D">
            <w:r>
              <w:t>BACS</w:t>
            </w:r>
          </w:p>
        </w:tc>
        <w:tc>
          <w:tcPr>
            <w:tcW w:w="2694" w:type="dxa"/>
          </w:tcPr>
          <w:p w14:paraId="2B5EC2CB" w14:textId="77777777" w:rsidR="003559B5" w:rsidRDefault="003559B5" w:rsidP="005F110D">
            <w:r>
              <w:t>Salaries &amp; associated costs</w:t>
            </w:r>
          </w:p>
        </w:tc>
        <w:tc>
          <w:tcPr>
            <w:tcW w:w="1134" w:type="dxa"/>
          </w:tcPr>
          <w:p w14:paraId="6D63B997" w14:textId="77777777" w:rsidR="003559B5" w:rsidRDefault="003559B5" w:rsidP="005F110D">
            <w:r>
              <w:t>26.66</w:t>
            </w:r>
          </w:p>
        </w:tc>
      </w:tr>
      <w:tr w:rsidR="003559B5" w14:paraId="0824AAAE" w14:textId="77777777" w:rsidTr="005F110D">
        <w:trPr>
          <w:trHeight w:val="261"/>
        </w:trPr>
        <w:tc>
          <w:tcPr>
            <w:tcW w:w="993" w:type="dxa"/>
          </w:tcPr>
          <w:p w14:paraId="4680A08B" w14:textId="77777777" w:rsidR="003559B5" w:rsidRDefault="003559B5" w:rsidP="005F110D">
            <w:r>
              <w:t>15.3.23</w:t>
            </w:r>
          </w:p>
        </w:tc>
        <w:tc>
          <w:tcPr>
            <w:tcW w:w="4961" w:type="dxa"/>
          </w:tcPr>
          <w:p w14:paraId="4F9BD90D" w14:textId="77777777" w:rsidR="003559B5" w:rsidRDefault="003559B5" w:rsidP="005F110D">
            <w:r>
              <w:t>HMRC (Tax E Simpson Dec &amp; Jan)</w:t>
            </w:r>
          </w:p>
        </w:tc>
        <w:tc>
          <w:tcPr>
            <w:tcW w:w="1134" w:type="dxa"/>
          </w:tcPr>
          <w:p w14:paraId="28E2986C" w14:textId="77777777" w:rsidR="003559B5" w:rsidRDefault="003559B5" w:rsidP="005F110D">
            <w:r>
              <w:t>814</w:t>
            </w:r>
          </w:p>
        </w:tc>
        <w:tc>
          <w:tcPr>
            <w:tcW w:w="2694" w:type="dxa"/>
          </w:tcPr>
          <w:p w14:paraId="17FE32C4" w14:textId="77777777" w:rsidR="003559B5" w:rsidRDefault="003559B5" w:rsidP="005F110D">
            <w:r>
              <w:t>Salaries &amp; associated costs</w:t>
            </w:r>
          </w:p>
        </w:tc>
        <w:tc>
          <w:tcPr>
            <w:tcW w:w="1134" w:type="dxa"/>
          </w:tcPr>
          <w:p w14:paraId="0DEE4047" w14:textId="77777777" w:rsidR="003559B5" w:rsidRDefault="003559B5" w:rsidP="005F110D">
            <w:r>
              <w:t>118.60</w:t>
            </w:r>
          </w:p>
        </w:tc>
      </w:tr>
      <w:tr w:rsidR="003559B5" w:rsidRPr="00A9379B" w14:paraId="7BCC613B" w14:textId="77777777" w:rsidTr="005F110D">
        <w:trPr>
          <w:trHeight w:val="248"/>
        </w:trPr>
        <w:tc>
          <w:tcPr>
            <w:tcW w:w="993" w:type="dxa"/>
          </w:tcPr>
          <w:p w14:paraId="01B4823F" w14:textId="77777777" w:rsidR="003559B5" w:rsidRDefault="003559B5" w:rsidP="005F110D"/>
        </w:tc>
        <w:tc>
          <w:tcPr>
            <w:tcW w:w="4961" w:type="dxa"/>
          </w:tcPr>
          <w:p w14:paraId="04F564BC" w14:textId="77777777" w:rsidR="003559B5" w:rsidRDefault="003559B5" w:rsidP="005F110D"/>
        </w:tc>
        <w:tc>
          <w:tcPr>
            <w:tcW w:w="1134" w:type="dxa"/>
          </w:tcPr>
          <w:p w14:paraId="55263C77" w14:textId="77777777" w:rsidR="003559B5" w:rsidRDefault="003559B5" w:rsidP="005F110D"/>
        </w:tc>
        <w:tc>
          <w:tcPr>
            <w:tcW w:w="2694" w:type="dxa"/>
          </w:tcPr>
          <w:p w14:paraId="36EA8C98" w14:textId="77777777" w:rsidR="003559B5" w:rsidRPr="00A9379B" w:rsidRDefault="003559B5" w:rsidP="005F110D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5F2078EF" w14:textId="77777777" w:rsidR="003559B5" w:rsidRPr="00A9379B" w:rsidRDefault="003559B5" w:rsidP="005F110D">
            <w:pPr>
              <w:rPr>
                <w:b/>
                <w:bCs/>
              </w:rPr>
            </w:pPr>
            <w:r>
              <w:rPr>
                <w:b/>
                <w:bCs/>
              </w:rPr>
              <w:t>£2,049.14</w:t>
            </w:r>
          </w:p>
        </w:tc>
      </w:tr>
    </w:tbl>
    <w:p w14:paraId="2062B5DE" w14:textId="77777777" w:rsidR="00B072FE" w:rsidRDefault="00B072FE"/>
    <w:p w14:paraId="24BEBBE3" w14:textId="77777777" w:rsidR="003559B5" w:rsidRDefault="003559B5"/>
    <w:p w14:paraId="19BB965F" w14:textId="1DBDCC0A" w:rsidR="003559B5" w:rsidRDefault="003559B5">
      <w:pPr>
        <w:rPr>
          <w:b/>
          <w:bCs/>
          <w:u w:val="single"/>
        </w:rPr>
      </w:pPr>
      <w:r w:rsidRPr="003559B5">
        <w:rPr>
          <w:b/>
          <w:bCs/>
          <w:u w:val="single"/>
        </w:rPr>
        <w:t xml:space="preserve">Latest bank reconciliation </w:t>
      </w:r>
    </w:p>
    <w:tbl>
      <w:tblPr>
        <w:tblW w:w="8706" w:type="dxa"/>
        <w:tblLook w:val="04A0" w:firstRow="1" w:lastRow="0" w:firstColumn="1" w:lastColumn="0" w:noHBand="0" w:noVBand="1"/>
      </w:tblPr>
      <w:tblGrid>
        <w:gridCol w:w="3800"/>
        <w:gridCol w:w="1106"/>
        <w:gridCol w:w="3800"/>
      </w:tblGrid>
      <w:tr w:rsidR="003559B5" w:rsidRPr="00195C3B" w14:paraId="15421702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3A5" w14:textId="77777777" w:rsidR="003559B5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6A5F66" w14:textId="26EE792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 xml:space="preserve">Bank Reconciliation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0C1A3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February 2023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B613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F801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9B5" w:rsidRPr="00195C3B" w14:paraId="29798740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56A2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 xml:space="preserve">Balance per bank statement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375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5160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9B5" w:rsidRPr="00195C3B" w14:paraId="7B91076B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6A25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DF00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E528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9B5" w:rsidRPr="00195C3B" w14:paraId="738C4EA9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968D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A4F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7D2E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9B5" w:rsidRPr="00195C3B" w14:paraId="4DC17A6D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9A62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Closing balance 28th February 2023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9E82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17,405.05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334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B5" w:rsidRPr="00195C3B" w14:paraId="5B002E91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BB4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45A5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88D4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9B5" w:rsidRPr="00195C3B" w14:paraId="7B463642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CC4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Add: outstanding receipts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B7C0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B3C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B5" w:rsidRPr="00195C3B" w14:paraId="17E5B8B9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8B2B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Less: outstanding payments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E0F0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-200.00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3BBE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Cheque 811 and 813</w:t>
            </w:r>
          </w:p>
        </w:tc>
      </w:tr>
      <w:tr w:rsidR="003559B5" w:rsidRPr="00195C3B" w14:paraId="4D60DC1B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CBC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75BC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742D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9B5" w:rsidRPr="00195C3B" w14:paraId="5DABA513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D805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Net balances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F3FC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17,205.05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DEEB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B5" w:rsidRPr="00195C3B" w14:paraId="7DF0047C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C397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2ABC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E96" w14:textId="77777777" w:rsidR="003559B5" w:rsidRPr="00195C3B" w:rsidRDefault="003559B5" w:rsidP="005F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9B5" w:rsidRPr="00195C3B" w14:paraId="6D96322E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FAA3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Cashbook </w:t>
            </w: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(balance as of 1st April 2022)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2724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10,612.89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6785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B5" w:rsidRPr="00195C3B" w14:paraId="57A4A472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8E3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 xml:space="preserve">Add receipts (from 1st April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195C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D34A0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Feb 2023</w:t>
            </w: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DEC7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13,200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489E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B5" w:rsidRPr="00195C3B" w14:paraId="73EFC55C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9B74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 xml:space="preserve">Less payments (from 1st April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195C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D34A0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Feb 2023</w:t>
            </w: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9C84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sz w:val="20"/>
                <w:szCs w:val="20"/>
              </w:rPr>
              <w:t>-6607.84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3298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9B5" w:rsidRPr="00195C3B" w14:paraId="77F902D4" w14:textId="77777777" w:rsidTr="003559B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59F3" w14:textId="77777777" w:rsidR="003559B5" w:rsidRPr="00195C3B" w:rsidRDefault="003559B5" w:rsidP="005F1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 balance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F1C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C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17205.05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DB3A" w14:textId="77777777" w:rsidR="003559B5" w:rsidRPr="00195C3B" w:rsidRDefault="003559B5" w:rsidP="005F11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6B3C5ED" w14:textId="77777777" w:rsidR="003559B5" w:rsidRPr="003559B5" w:rsidRDefault="003559B5">
      <w:pPr>
        <w:rPr>
          <w:b/>
          <w:bCs/>
          <w:u w:val="single"/>
        </w:rPr>
      </w:pPr>
    </w:p>
    <w:sectPr w:rsidR="003559B5" w:rsidRPr="00355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B5"/>
    <w:rsid w:val="003559B5"/>
    <w:rsid w:val="00B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35D9"/>
  <w15:chartTrackingRefBased/>
  <w15:docId w15:val="{06651016-2FE5-4052-8CEA-5D2024BF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B5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9B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2023-04-24T19:38:00Z</dcterms:created>
  <dcterms:modified xsi:type="dcterms:W3CDTF">2023-04-24T19:41:00Z</dcterms:modified>
</cp:coreProperties>
</file>